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КУРГАНСКАЯ ОБЛАСТЬ</w:t>
      </w: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ПРИТОБОЛЬНЫЙ РАЙОН</w:t>
      </w:r>
    </w:p>
    <w:p w:rsidR="00C8614F" w:rsidRDefault="00C902F6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ГЛЯДЯНСКИ</w:t>
      </w:r>
      <w:r w:rsidR="00C8614F">
        <w:rPr>
          <w:rFonts w:ascii="Times New Roman" w:hAnsi="Times New Roman"/>
          <w:b/>
          <w:sz w:val="24"/>
          <w:szCs w:val="24"/>
          <w:lang w:val="ru-RU"/>
        </w:rPr>
        <w:t>Й СЕЛЬСОВЕТ</w:t>
      </w:r>
    </w:p>
    <w:p w:rsidR="00C8614F" w:rsidRDefault="00C902F6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ГЛЯДЯНСКАЯ</w:t>
      </w:r>
      <w:r w:rsidR="00C8614F">
        <w:rPr>
          <w:rFonts w:ascii="Times New Roman" w:hAnsi="Times New Roman"/>
          <w:b/>
          <w:sz w:val="24"/>
          <w:szCs w:val="24"/>
          <w:lang w:val="ru-RU"/>
        </w:rPr>
        <w:t xml:space="preserve"> СЕЛЬСКАЯ ДУМА</w:t>
      </w: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C861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C8614F">
      <w:pPr>
        <w:ind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50298">
        <w:rPr>
          <w:rFonts w:ascii="Times New Roman" w:hAnsi="Times New Roman"/>
          <w:sz w:val="24"/>
          <w:szCs w:val="24"/>
          <w:lang w:val="ru-RU"/>
        </w:rPr>
        <w:t>29 ноября</w:t>
      </w:r>
      <w:r>
        <w:rPr>
          <w:rFonts w:ascii="Times New Roman" w:hAnsi="Times New Roman"/>
          <w:sz w:val="24"/>
          <w:szCs w:val="24"/>
          <w:lang w:val="ru-RU"/>
        </w:rPr>
        <w:t xml:space="preserve">  201</w:t>
      </w:r>
      <w:r w:rsidR="0073694E">
        <w:rPr>
          <w:rFonts w:ascii="Times New Roman" w:hAnsi="Times New Roman"/>
          <w:sz w:val="24"/>
          <w:szCs w:val="24"/>
          <w:lang w:val="ru-RU"/>
        </w:rPr>
        <w:t xml:space="preserve">8 </w:t>
      </w:r>
      <w:r>
        <w:rPr>
          <w:rFonts w:ascii="Times New Roman" w:hAnsi="Times New Roman"/>
          <w:sz w:val="24"/>
          <w:szCs w:val="24"/>
          <w:lang w:val="ru-RU"/>
        </w:rPr>
        <w:t xml:space="preserve"> года    № </w:t>
      </w:r>
      <w:r w:rsidR="00350298">
        <w:rPr>
          <w:rFonts w:ascii="Times New Roman" w:hAnsi="Times New Roman"/>
          <w:sz w:val="24"/>
          <w:szCs w:val="24"/>
          <w:lang w:val="ru-RU"/>
        </w:rPr>
        <w:t>23</w:t>
      </w:r>
    </w:p>
    <w:p w:rsidR="00C8614F" w:rsidRDefault="00C8614F" w:rsidP="00C8614F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с.</w:t>
      </w:r>
      <w:r w:rsidR="00C902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Глядянское</w:t>
      </w:r>
    </w:p>
    <w:p w:rsidR="00C8614F" w:rsidRDefault="00C8614F" w:rsidP="00C8614F">
      <w:pPr>
        <w:rPr>
          <w:lang w:val="ru-RU"/>
        </w:rPr>
      </w:pPr>
    </w:p>
    <w:p w:rsidR="00C8614F" w:rsidRDefault="00C8614F" w:rsidP="00C8614F">
      <w:pPr>
        <w:jc w:val="center"/>
        <w:rPr>
          <w:lang w:val="ru-RU"/>
        </w:rPr>
      </w:pPr>
    </w:p>
    <w:p w:rsidR="0073694E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</w:t>
      </w:r>
      <w:r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Генеральной схемы очи</w:t>
      </w:r>
      <w:r w:rsidR="00A44844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стки территории </w:t>
      </w:r>
    </w:p>
    <w:p w:rsidR="00C8614F" w:rsidRDefault="00A44844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sz w:val="24"/>
          <w:szCs w:val="24"/>
          <w:lang w:val="ru-RU"/>
        </w:rPr>
        <w:t>Глядянск</w:t>
      </w:r>
      <w:r w:rsidR="00C8614F">
        <w:rPr>
          <w:rFonts w:ascii="Times New Roman" w:eastAsia="TimesNewRomanPSMT" w:hAnsi="Times New Roman"/>
          <w:b/>
          <w:sz w:val="24"/>
          <w:szCs w:val="24"/>
          <w:lang w:val="ru-RU"/>
        </w:rPr>
        <w:t>ого сельсовета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sz w:val="24"/>
          <w:szCs w:val="24"/>
          <w:lang w:val="ru-RU"/>
        </w:rPr>
        <w:tab/>
      </w:r>
    </w:p>
    <w:p w:rsidR="00C8614F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</w:p>
    <w:p w:rsidR="00C8614F" w:rsidRPr="00C8614F" w:rsidRDefault="00C8614F" w:rsidP="00C8614F">
      <w:pPr>
        <w:tabs>
          <w:tab w:val="left" w:pos="9498"/>
        </w:tabs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В   соответствии    с    Федеральным   законом   от  30.03.1999 г.  №  52   «О санитарно-эпидемиологическом  благополучии  населения»,  Федеральным  законом от 10.01.2002 г. № 7-ФЗ «Об охране окружающей среды, </w:t>
      </w:r>
      <w:proofErr w:type="spellStart"/>
      <w:r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«Санитарные правила содержания территорий населённых мест», а также в целях обеспечения экологического и санитарно-эпидемиологического благополучия населения Глядя</w:t>
      </w:r>
      <w:r w:rsidR="0073694E">
        <w:rPr>
          <w:rFonts w:ascii="Times New Roman" w:eastAsia="TimesNewRomanPSMT" w:hAnsi="Times New Roman"/>
          <w:sz w:val="24"/>
          <w:szCs w:val="24"/>
          <w:lang w:val="ru-RU"/>
        </w:rPr>
        <w:t>н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ского сельсовета и охраны окружающей среды, </w:t>
      </w:r>
      <w:r>
        <w:rPr>
          <w:rFonts w:ascii="Times New Roman" w:hAnsi="Times New Roman"/>
          <w:sz w:val="24"/>
          <w:szCs w:val="24"/>
          <w:lang w:val="ru-RU"/>
        </w:rPr>
        <w:t>Глядянская сельская Дума</w:t>
      </w:r>
    </w:p>
    <w:p w:rsidR="00C8614F" w:rsidRDefault="00C8614F" w:rsidP="007751EA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РЕШИЛА:</w:t>
      </w:r>
    </w:p>
    <w:p w:rsidR="00C8614F" w:rsidRDefault="00C8614F" w:rsidP="00C8614F">
      <w:pPr>
        <w:ind w:firstLine="54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1. Утвердить Генеральную схему очистки территории Глядянского сельсовета  </w:t>
      </w:r>
      <w:r>
        <w:rPr>
          <w:rFonts w:ascii="Times New Roman" w:hAnsi="Times New Roman"/>
          <w:sz w:val="24"/>
          <w:szCs w:val="24"/>
          <w:lang w:val="ru-RU"/>
        </w:rPr>
        <w:t>согласно приложению к настоящему решению</w:t>
      </w:r>
      <w:r>
        <w:rPr>
          <w:sz w:val="24"/>
          <w:szCs w:val="24"/>
          <w:lang w:val="ru-RU"/>
        </w:rPr>
        <w:t>.</w:t>
      </w:r>
    </w:p>
    <w:p w:rsidR="00C8614F" w:rsidRPr="0073694E" w:rsidRDefault="00C8614F" w:rsidP="00C8614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2.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Настоящее решение опубликовать </w:t>
      </w:r>
      <w:r w:rsidRPr="0073694E">
        <w:rPr>
          <w:rFonts w:ascii="Times New Roman" w:hAnsi="Times New Roman"/>
          <w:sz w:val="24"/>
          <w:szCs w:val="24"/>
          <w:lang w:val="ru-RU"/>
        </w:rPr>
        <w:t>в</w:t>
      </w:r>
      <w:r w:rsidR="0073694E" w:rsidRPr="0073694E">
        <w:rPr>
          <w:b/>
          <w:sz w:val="24"/>
          <w:szCs w:val="24"/>
          <w:lang w:val="ru-RU"/>
        </w:rPr>
        <w:t xml:space="preserve"> </w:t>
      </w:r>
      <w:r w:rsidR="0073694E" w:rsidRPr="0073694E">
        <w:rPr>
          <w:rFonts w:ascii="Times New Roman" w:hAnsi="Times New Roman"/>
          <w:sz w:val="24"/>
          <w:szCs w:val="24"/>
          <w:lang w:val="ru-RU"/>
        </w:rPr>
        <w:t xml:space="preserve">информационном бюллетене «Официальная информация Глядянского сельсовета» и разместить на официальном сайте Администрации Глядянского сельсовета в сети «Интернет». </w:t>
      </w:r>
      <w:r w:rsidRPr="0073694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614F" w:rsidRDefault="00C8614F" w:rsidP="00C8614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решения возложить на председателя Глядянской сельской Думы Т.Ф.Кузьмину.</w:t>
      </w:r>
    </w:p>
    <w:p w:rsidR="00C8614F" w:rsidRDefault="00C8614F" w:rsidP="00C8614F">
      <w:pPr>
        <w:pStyle w:val="Iauiue"/>
        <w:jc w:val="center"/>
        <w:rPr>
          <w:rFonts w:eastAsia="Batang"/>
          <w:b/>
          <w:bCs/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rFonts w:eastAsia="Batang"/>
          <w:noProof/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Глядянской сельской Думы                                          Т.Ф. Кузьмина  </w:t>
      </w:r>
    </w:p>
    <w:p w:rsidR="00C8614F" w:rsidRDefault="00C8614F" w:rsidP="00C8614F">
      <w:pPr>
        <w:pStyle w:val="Iauiue"/>
        <w:jc w:val="both"/>
        <w:rPr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Глядянского сельсовета                                                               А.В. Перебаскин </w:t>
      </w:r>
    </w:p>
    <w:p w:rsidR="00C8614F" w:rsidRDefault="00C8614F" w:rsidP="00C8614F">
      <w:pPr>
        <w:pStyle w:val="Iauiue"/>
        <w:jc w:val="both"/>
        <w:rPr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8614F" w:rsidRDefault="00C8614F" w:rsidP="00C8614F">
      <w:pPr>
        <w:pStyle w:val="Iauiue"/>
        <w:jc w:val="both"/>
        <w:rPr>
          <w:sz w:val="24"/>
          <w:szCs w:val="24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3694E" w:rsidRDefault="0073694E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ab/>
        <w:t xml:space="preserve">             </w:t>
      </w:r>
      <w:r w:rsidR="00A44844">
        <w:rPr>
          <w:rFonts w:ascii="Times New Roman" w:eastAsia="TimesNewRomanPSMT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C8614F" w:rsidRDefault="00C8614F" w:rsidP="00C8614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</w:t>
      </w:r>
      <w:r w:rsidR="00A4484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0B2D16">
        <w:rPr>
          <w:rFonts w:ascii="Times New Roman" w:hAnsi="Times New Roman"/>
          <w:sz w:val="24"/>
          <w:szCs w:val="24"/>
          <w:lang w:val="ru-RU"/>
        </w:rPr>
        <w:t>к решению</w:t>
      </w:r>
      <w:r>
        <w:rPr>
          <w:rFonts w:ascii="Times New Roman" w:hAnsi="Times New Roman"/>
          <w:sz w:val="24"/>
          <w:szCs w:val="24"/>
          <w:lang w:val="ru-RU"/>
        </w:rPr>
        <w:t xml:space="preserve"> Глядянской сельской Думы</w:t>
      </w:r>
    </w:p>
    <w:p w:rsidR="00C8614F" w:rsidRDefault="00C8614F" w:rsidP="00C8614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</w:t>
      </w:r>
      <w:r w:rsidR="00C902F6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3502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8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02F6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50298">
        <w:rPr>
          <w:rFonts w:ascii="Times New Roman" w:hAnsi="Times New Roman"/>
          <w:sz w:val="24"/>
          <w:szCs w:val="24"/>
          <w:lang w:val="ru-RU"/>
        </w:rPr>
        <w:t>29.11.</w:t>
      </w:r>
      <w:r w:rsidR="0073694E">
        <w:rPr>
          <w:rFonts w:ascii="Times New Roman" w:hAnsi="Times New Roman"/>
          <w:sz w:val="24"/>
          <w:szCs w:val="24"/>
          <w:lang w:val="ru-RU"/>
        </w:rPr>
        <w:t>2018</w:t>
      </w:r>
      <w:r>
        <w:rPr>
          <w:rFonts w:ascii="Times New Roman" w:hAnsi="Times New Roman"/>
          <w:sz w:val="24"/>
          <w:szCs w:val="24"/>
          <w:lang w:val="ru-RU"/>
        </w:rPr>
        <w:t xml:space="preserve"> года </w:t>
      </w:r>
      <w:r w:rsidR="00C902F6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350298">
        <w:rPr>
          <w:rFonts w:ascii="Times New Roman" w:hAnsi="Times New Roman"/>
          <w:sz w:val="24"/>
          <w:szCs w:val="24"/>
          <w:lang w:val="ru-RU"/>
        </w:rPr>
        <w:t xml:space="preserve">23    </w:t>
      </w:r>
    </w:p>
    <w:p w:rsidR="00C8614F" w:rsidRDefault="00C8614F" w:rsidP="00C8614F">
      <w:pPr>
        <w:tabs>
          <w:tab w:val="left" w:pos="5145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A44844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>«Об утверждении Генеральной схемы</w:t>
      </w:r>
    </w:p>
    <w:p w:rsidR="00C902F6" w:rsidRDefault="00C8614F" w:rsidP="00C8614F">
      <w:pPr>
        <w:tabs>
          <w:tab w:val="left" w:pos="5220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A44844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>очистки территории  Глядянского</w:t>
      </w:r>
    </w:p>
    <w:p w:rsidR="00C8614F" w:rsidRDefault="00C902F6" w:rsidP="00C8614F">
      <w:pPr>
        <w:tabs>
          <w:tab w:val="left" w:pos="5220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C861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844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C8614F">
        <w:rPr>
          <w:rFonts w:ascii="Times New Roman" w:hAnsi="Times New Roman"/>
          <w:sz w:val="24"/>
          <w:szCs w:val="24"/>
          <w:lang w:val="ru-RU"/>
        </w:rPr>
        <w:t>сельсовета</w:t>
      </w:r>
      <w:r w:rsidR="0073694E">
        <w:rPr>
          <w:rFonts w:ascii="Times New Roman" w:hAnsi="Times New Roman"/>
          <w:sz w:val="24"/>
          <w:szCs w:val="24"/>
          <w:lang w:val="ru-RU"/>
        </w:rPr>
        <w:t>»</w:t>
      </w:r>
    </w:p>
    <w:p w:rsidR="00C8614F" w:rsidRPr="0073694E" w:rsidRDefault="00C8614F" w:rsidP="00931D46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Pr="0073694E" w:rsidRDefault="00C8614F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694E">
        <w:rPr>
          <w:rFonts w:ascii="Times New Roman" w:hAnsi="Times New Roman"/>
          <w:b/>
          <w:sz w:val="24"/>
          <w:szCs w:val="24"/>
          <w:lang w:val="ru-RU"/>
        </w:rPr>
        <w:t>Генеральная схема очистки территории</w:t>
      </w:r>
      <w:r w:rsidR="00A44844" w:rsidRPr="007369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902F6" w:rsidRPr="0073694E">
        <w:rPr>
          <w:rFonts w:ascii="Times New Roman" w:hAnsi="Times New Roman"/>
          <w:b/>
          <w:sz w:val="24"/>
          <w:szCs w:val="24"/>
          <w:lang w:val="ru-RU"/>
        </w:rPr>
        <w:t>Глядянск</w:t>
      </w:r>
      <w:r w:rsidRPr="0073694E">
        <w:rPr>
          <w:rFonts w:ascii="Times New Roman" w:hAnsi="Times New Roman"/>
          <w:b/>
          <w:sz w:val="24"/>
          <w:szCs w:val="24"/>
          <w:lang w:val="ru-RU"/>
        </w:rPr>
        <w:t>ого сельсовета</w:t>
      </w:r>
    </w:p>
    <w:p w:rsidR="00C8614F" w:rsidRPr="0073694E" w:rsidRDefault="00C8614F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Pr="0073694E" w:rsidRDefault="00FD75C1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 Введение</w:t>
      </w:r>
    </w:p>
    <w:p w:rsidR="00C8614F" w:rsidRPr="0073694E" w:rsidRDefault="00C8614F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14F" w:rsidRPr="0073694E" w:rsidRDefault="00C8614F" w:rsidP="007369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>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 условия проживания людей, в том числе в сельских поселениях.</w:t>
      </w:r>
    </w:p>
    <w:p w:rsidR="00C8614F" w:rsidRPr="0073694E" w:rsidRDefault="00C8614F" w:rsidP="007369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</w:t>
      </w:r>
      <w:r w:rsidR="00C902F6" w:rsidRPr="0073694E">
        <w:rPr>
          <w:rFonts w:ascii="Times New Roman" w:hAnsi="Times New Roman"/>
          <w:sz w:val="24"/>
          <w:szCs w:val="24"/>
          <w:lang w:val="ru-RU"/>
        </w:rPr>
        <w:t>арной очистки территории Глядянск</w:t>
      </w:r>
      <w:r w:rsidRPr="0073694E">
        <w:rPr>
          <w:rFonts w:ascii="Times New Roman" w:hAnsi="Times New Roman"/>
          <w:sz w:val="24"/>
          <w:szCs w:val="24"/>
          <w:lang w:val="ru-RU"/>
        </w:rPr>
        <w:t>ого сельсовета.</w:t>
      </w:r>
    </w:p>
    <w:p w:rsidR="00C8614F" w:rsidRPr="0073694E" w:rsidRDefault="00C8614F" w:rsidP="007369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>Разработчиком схемы санитарной очистки территории сельского поселения</w:t>
      </w:r>
      <w:r w:rsidR="00C902F6" w:rsidRPr="0073694E">
        <w:rPr>
          <w:rFonts w:ascii="Times New Roman" w:hAnsi="Times New Roman"/>
          <w:sz w:val="24"/>
          <w:szCs w:val="24"/>
          <w:lang w:val="ru-RU"/>
        </w:rPr>
        <w:t xml:space="preserve"> является Администрация  Глядянск</w:t>
      </w:r>
      <w:r w:rsidRPr="0073694E">
        <w:rPr>
          <w:rFonts w:ascii="Times New Roman" w:hAnsi="Times New Roman"/>
          <w:sz w:val="24"/>
          <w:szCs w:val="24"/>
          <w:lang w:val="ru-RU"/>
        </w:rPr>
        <w:t>ого  сельсовета.</w:t>
      </w:r>
    </w:p>
    <w:p w:rsidR="00C902F6" w:rsidRPr="0073694E" w:rsidRDefault="00C8614F" w:rsidP="007369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>Основанием для разработки схемы санитарной очистки послужили:</w:t>
      </w:r>
    </w:p>
    <w:p w:rsidR="00C902F6" w:rsidRPr="0073694E" w:rsidRDefault="00C902F6" w:rsidP="0073694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Очистка и уборка территорий современных населенных пунктов должна развиваться на основе прогнозируемых решений. Генеральная схема является программным документом, который определяет направление развития данной сферы де</w:t>
      </w:r>
      <w:r w:rsidR="00E7192B"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ятельности на территории  Глядянск</w:t>
      </w: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ого сельского поселения, дает объективную оценку и возможность принятия руководителями органов местного самоуправления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C902F6" w:rsidRPr="0073694E" w:rsidRDefault="00C902F6" w:rsidP="0073694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Санитарная очистка населенных пунктов -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C902F6" w:rsidRPr="0073694E" w:rsidRDefault="00C902F6" w:rsidP="0073694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</w:t>
      </w:r>
    </w:p>
    <w:p w:rsidR="00C902F6" w:rsidRPr="0073694E" w:rsidRDefault="00C902F6" w:rsidP="0073694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C902F6" w:rsidRPr="0073694E" w:rsidRDefault="00C902F6" w:rsidP="0073694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разработки генеральных схем очистки территорий населенных пунктов Российской</w:t>
      </w:r>
      <w:proofErr w:type="gramEnd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Федерации, утвержденными постановлением Госстроя России № 152 от 21.08.2003 г. и </w:t>
      </w:r>
      <w:proofErr w:type="spellStart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СанПиН</w:t>
      </w:r>
      <w:proofErr w:type="spellEnd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42-128-4690-88 «Санитарными правилами содержания территорий населенных мест».</w:t>
      </w:r>
    </w:p>
    <w:p w:rsidR="00C902F6" w:rsidRPr="0073694E" w:rsidRDefault="00C902F6" w:rsidP="007369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</w:t>
      </w: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общественного питания и культурно-бытового назначения; жидких из </w:t>
      </w:r>
      <w:proofErr w:type="spellStart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неканализованных</w:t>
      </w:r>
      <w:proofErr w:type="spellEnd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</w:t>
      </w:r>
    </w:p>
    <w:p w:rsidR="00C8614F" w:rsidRPr="0073694E" w:rsidRDefault="00C8614F" w:rsidP="007369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Генеральная </w:t>
      </w:r>
      <w:r w:rsidR="00E7192B" w:rsidRPr="0073694E">
        <w:rPr>
          <w:rFonts w:ascii="Times New Roman" w:hAnsi="Times New Roman"/>
          <w:sz w:val="24"/>
          <w:szCs w:val="24"/>
          <w:lang w:val="ru-RU"/>
        </w:rPr>
        <w:t>схема очистки территории Глядянск</w:t>
      </w:r>
      <w:r w:rsidRPr="0073694E">
        <w:rPr>
          <w:rFonts w:ascii="Times New Roman" w:hAnsi="Times New Roman"/>
          <w:sz w:val="24"/>
          <w:szCs w:val="24"/>
          <w:lang w:val="ru-RU"/>
        </w:rPr>
        <w:t>ого сельсовета направлена на решение комплекса работ по организации сбора, удаления и размещения бытовых отходов, а также определяет очередность осуществления этих мероприятий.</w:t>
      </w:r>
    </w:p>
    <w:p w:rsidR="00C8614F" w:rsidRPr="0073694E" w:rsidRDefault="00C8614F" w:rsidP="007369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14F" w:rsidRPr="0073694E" w:rsidRDefault="00FD75C1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 Общие сведения о поселении</w:t>
      </w:r>
    </w:p>
    <w:p w:rsidR="00C8614F" w:rsidRPr="0073694E" w:rsidRDefault="00C8614F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694E" w:rsidRDefault="00FD75C1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2.1. </w:t>
      </w:r>
      <w:r w:rsidR="00C8614F" w:rsidRPr="0073694E">
        <w:rPr>
          <w:rFonts w:ascii="Times New Roman" w:hAnsi="Times New Roman"/>
          <w:b/>
          <w:sz w:val="24"/>
          <w:szCs w:val="24"/>
          <w:lang w:val="ru-RU"/>
        </w:rPr>
        <w:t>Картографическое описание границ мун</w:t>
      </w:r>
      <w:r w:rsidR="004F7128" w:rsidRPr="0073694E">
        <w:rPr>
          <w:rFonts w:ascii="Times New Roman" w:hAnsi="Times New Roman"/>
          <w:b/>
          <w:sz w:val="24"/>
          <w:szCs w:val="24"/>
          <w:lang w:val="ru-RU"/>
        </w:rPr>
        <w:t xml:space="preserve">иципального образования  </w:t>
      </w:r>
    </w:p>
    <w:p w:rsidR="00C8614F" w:rsidRPr="0073694E" w:rsidRDefault="004F7128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694E">
        <w:rPr>
          <w:rFonts w:ascii="Times New Roman" w:hAnsi="Times New Roman"/>
          <w:b/>
          <w:sz w:val="24"/>
          <w:szCs w:val="24"/>
          <w:lang w:val="ru-RU"/>
        </w:rPr>
        <w:t>Глядянск</w:t>
      </w:r>
      <w:r w:rsidR="00C8614F" w:rsidRPr="0073694E">
        <w:rPr>
          <w:rFonts w:ascii="Times New Roman" w:hAnsi="Times New Roman"/>
          <w:b/>
          <w:sz w:val="24"/>
          <w:szCs w:val="24"/>
          <w:lang w:val="ru-RU"/>
        </w:rPr>
        <w:t>ого сельсовета</w:t>
      </w:r>
    </w:p>
    <w:p w:rsidR="00C8614F" w:rsidRPr="0073694E" w:rsidRDefault="00C8614F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844" w:rsidRPr="0073694E" w:rsidRDefault="00C8614F" w:rsidP="0073694E">
      <w:pPr>
        <w:jc w:val="both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    Мун</w:t>
      </w:r>
      <w:r w:rsidR="004F7128" w:rsidRPr="0073694E">
        <w:rPr>
          <w:rFonts w:ascii="Times New Roman" w:hAnsi="Times New Roman"/>
          <w:sz w:val="24"/>
          <w:szCs w:val="24"/>
          <w:lang w:val="ru-RU"/>
        </w:rPr>
        <w:t>иципальное образование Глядянский</w:t>
      </w:r>
      <w:r w:rsidRPr="007369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844" w:rsidRPr="0073694E">
        <w:rPr>
          <w:rFonts w:ascii="Times New Roman" w:hAnsi="Times New Roman"/>
          <w:sz w:val="24"/>
          <w:szCs w:val="24"/>
          <w:lang w:val="ru-RU"/>
        </w:rPr>
        <w:t>сельсовет расположен  в центральной</w:t>
      </w:r>
      <w:r w:rsidRPr="0073694E">
        <w:rPr>
          <w:rFonts w:ascii="Times New Roman" w:hAnsi="Times New Roman"/>
          <w:sz w:val="24"/>
          <w:szCs w:val="24"/>
          <w:lang w:val="ru-RU"/>
        </w:rPr>
        <w:t xml:space="preserve"> части Притобольного района Курганской области.</w:t>
      </w:r>
      <w:r w:rsidR="00A44844" w:rsidRPr="0073694E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r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 Границы муниц</w:t>
      </w:r>
      <w:r w:rsidR="00A44844"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ипального образования Глядянского </w:t>
      </w:r>
      <w:r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сельсовета на разных участках совпадают с участками границ мун</w:t>
      </w:r>
      <w:r w:rsidR="00C902F6"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иципальных образований: </w:t>
      </w:r>
      <w:proofErr w:type="spellStart"/>
      <w:r w:rsidR="00C902F6" w:rsidRPr="0073694E">
        <w:rPr>
          <w:rFonts w:ascii="Times New Roman" w:eastAsia="Times New Roman" w:hAnsi="Times New Roman"/>
          <w:sz w:val="24"/>
          <w:szCs w:val="24"/>
          <w:lang w:val="ru-RU"/>
        </w:rPr>
        <w:t>Межборного</w:t>
      </w:r>
      <w:proofErr w:type="spellEnd"/>
      <w:r w:rsidR="00C902F6" w:rsidRPr="0073694E">
        <w:rPr>
          <w:rFonts w:ascii="Times New Roman" w:eastAsia="Times New Roman" w:hAnsi="Times New Roman"/>
          <w:sz w:val="24"/>
          <w:szCs w:val="24"/>
          <w:lang w:val="ru-RU"/>
        </w:rPr>
        <w:t>, Давыдовского, Берёзов</w:t>
      </w:r>
      <w:r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ского сельсоветов и </w:t>
      </w:r>
      <w:proofErr w:type="spellStart"/>
      <w:r w:rsidRPr="0073694E">
        <w:rPr>
          <w:rFonts w:ascii="Times New Roman" w:eastAsia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 района.</w:t>
      </w:r>
      <w:r w:rsidR="00A44844"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 До областного центра </w:t>
      </w:r>
      <w:proofErr w:type="gramStart"/>
      <w:r w:rsidR="00A44844" w:rsidRPr="0073694E">
        <w:rPr>
          <w:rFonts w:ascii="Times New Roman" w:eastAsia="Times New Roman" w:hAnsi="Times New Roman"/>
          <w:sz w:val="24"/>
          <w:szCs w:val="24"/>
          <w:lang w:val="ru-RU"/>
        </w:rPr>
        <w:t>г</w:t>
      </w:r>
      <w:proofErr w:type="gramEnd"/>
      <w:r w:rsidR="00A44844" w:rsidRPr="0073694E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C016C5"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44844" w:rsidRPr="0073694E">
        <w:rPr>
          <w:rFonts w:ascii="Times New Roman" w:eastAsia="Times New Roman" w:hAnsi="Times New Roman"/>
          <w:sz w:val="24"/>
          <w:szCs w:val="24"/>
          <w:lang w:val="ru-RU"/>
        </w:rPr>
        <w:t>Кургана 64 км. Областной и районный центры соединяет асфальтовая дорога областного значения Курган – Звериноголовское.</w:t>
      </w:r>
    </w:p>
    <w:p w:rsidR="00A44844" w:rsidRPr="0073694E" w:rsidRDefault="00A44844" w:rsidP="0073694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 w:eastAsia="ru-RU"/>
        </w:rPr>
        <w:t xml:space="preserve">   Глядянский сельсовет  состоит из трех населенных пунктов: с. Глядянское, поселок Сосновый и д. </w:t>
      </w:r>
      <w:proofErr w:type="spellStart"/>
      <w:r w:rsidRPr="0073694E">
        <w:rPr>
          <w:rFonts w:ascii="Times New Roman" w:hAnsi="Times New Roman"/>
          <w:sz w:val="24"/>
          <w:szCs w:val="24"/>
          <w:lang w:val="ru-RU" w:eastAsia="ru-RU"/>
        </w:rPr>
        <w:t>Арсёновка</w:t>
      </w:r>
      <w:proofErr w:type="spellEnd"/>
      <w:r w:rsidRPr="0073694E">
        <w:rPr>
          <w:rFonts w:ascii="Times New Roman" w:hAnsi="Times New Roman"/>
          <w:sz w:val="24"/>
          <w:szCs w:val="24"/>
          <w:lang w:val="ru-RU" w:eastAsia="ru-RU"/>
        </w:rPr>
        <w:t xml:space="preserve"> с общей численностью 5270 человек. Общая площадь территории Глядянского  сельсовета составляет </w:t>
      </w:r>
      <w:r w:rsidRPr="0073694E">
        <w:rPr>
          <w:rFonts w:ascii="Times New Roman" w:hAnsi="Times New Roman"/>
          <w:color w:val="000000"/>
          <w:sz w:val="24"/>
          <w:szCs w:val="24"/>
          <w:lang w:val="ru-RU"/>
        </w:rPr>
        <w:t>10653 га. Административный центр  Глядянского сельсовета – село Глядянское, которое  является районным  центром Притобольного района.</w:t>
      </w:r>
    </w:p>
    <w:p w:rsidR="00C8614F" w:rsidRPr="0073694E" w:rsidRDefault="00A44844" w:rsidP="0073694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   Территория Глядянск</w:t>
      </w:r>
      <w:r w:rsidR="00C8614F" w:rsidRPr="0073694E">
        <w:rPr>
          <w:rFonts w:ascii="Times New Roman" w:hAnsi="Times New Roman"/>
          <w:sz w:val="24"/>
          <w:szCs w:val="24"/>
          <w:lang w:val="ru-RU"/>
        </w:rPr>
        <w:t>ого сельсовета определена границами, которые установлены Законом Курганской</w:t>
      </w:r>
      <w:r w:rsidR="00C016C5" w:rsidRPr="0073694E">
        <w:rPr>
          <w:rFonts w:ascii="Times New Roman" w:hAnsi="Times New Roman"/>
          <w:sz w:val="24"/>
          <w:szCs w:val="24"/>
          <w:lang w:val="ru-RU"/>
        </w:rPr>
        <w:t xml:space="preserve"> области от  04.11.2004 г. № 585</w:t>
      </w:r>
      <w:r w:rsidR="00C8614F" w:rsidRPr="0073694E">
        <w:rPr>
          <w:rFonts w:ascii="Times New Roman" w:hAnsi="Times New Roman"/>
          <w:sz w:val="24"/>
          <w:szCs w:val="24"/>
          <w:lang w:val="ru-RU"/>
        </w:rPr>
        <w:t xml:space="preserve"> «Об установлении границ му</w:t>
      </w:r>
      <w:r w:rsidR="004F7128" w:rsidRPr="0073694E">
        <w:rPr>
          <w:rFonts w:ascii="Times New Roman" w:hAnsi="Times New Roman"/>
          <w:sz w:val="24"/>
          <w:szCs w:val="24"/>
          <w:lang w:val="ru-RU"/>
        </w:rPr>
        <w:t>ниципального образования Глядянск</w:t>
      </w:r>
      <w:r w:rsidR="00C8614F" w:rsidRPr="0073694E">
        <w:rPr>
          <w:rFonts w:ascii="Times New Roman" w:hAnsi="Times New Roman"/>
          <w:sz w:val="24"/>
          <w:szCs w:val="24"/>
          <w:lang w:val="ru-RU"/>
        </w:rPr>
        <w:t xml:space="preserve">ого сельсовета, входящего в состав муниципального образования Притобольного района». </w:t>
      </w:r>
      <w:r w:rsidR="00C016C5" w:rsidRPr="0073694E">
        <w:rPr>
          <w:rFonts w:ascii="Times New Roman" w:hAnsi="Times New Roman"/>
          <w:sz w:val="24"/>
          <w:szCs w:val="24"/>
          <w:lang w:val="ru-RU"/>
        </w:rPr>
        <w:t>Общая протяженность границ муниципального образования составляет 60.09 км.</w:t>
      </w:r>
      <w:r w:rsidR="009876EA" w:rsidRPr="0073694E">
        <w:rPr>
          <w:rFonts w:ascii="Times New Roman" w:hAnsi="Times New Roman"/>
          <w:sz w:val="24"/>
          <w:szCs w:val="24"/>
          <w:lang w:val="ru-RU"/>
        </w:rPr>
        <w:t xml:space="preserve"> Общая длина автомобильных дорог составляет 44.81 км, в том числе дороги с твердым (асфальтовым) покрытием 9.444 км</w:t>
      </w:r>
    </w:p>
    <w:p w:rsidR="00D549CC" w:rsidRPr="0073694E" w:rsidRDefault="007C32D4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>На территории Глядянского сельсовета функционируют два крупных предприят</w:t>
      </w:r>
      <w:r w:rsidR="0095353F" w:rsidRPr="0073694E">
        <w:rPr>
          <w:rFonts w:ascii="Times New Roman" w:hAnsi="Times New Roman"/>
          <w:sz w:val="24"/>
          <w:szCs w:val="24"/>
          <w:lang w:val="ru-RU"/>
        </w:rPr>
        <w:t xml:space="preserve">ия: Глядянский лесхоз и И.П. </w:t>
      </w:r>
      <w:proofErr w:type="spellStart"/>
      <w:r w:rsidR="0095353F" w:rsidRPr="0073694E">
        <w:rPr>
          <w:rFonts w:ascii="Times New Roman" w:hAnsi="Times New Roman"/>
          <w:sz w:val="24"/>
          <w:szCs w:val="24"/>
          <w:lang w:val="ru-RU"/>
        </w:rPr>
        <w:t>Пре</w:t>
      </w:r>
      <w:r w:rsidRPr="0073694E">
        <w:rPr>
          <w:rFonts w:ascii="Times New Roman" w:hAnsi="Times New Roman"/>
          <w:sz w:val="24"/>
          <w:szCs w:val="24"/>
          <w:lang w:val="ru-RU"/>
        </w:rPr>
        <w:t>деин</w:t>
      </w:r>
      <w:proofErr w:type="spellEnd"/>
      <w:r w:rsidR="00082ADD" w:rsidRPr="0073694E">
        <w:rPr>
          <w:rFonts w:ascii="Times New Roman" w:hAnsi="Times New Roman"/>
          <w:sz w:val="24"/>
          <w:szCs w:val="24"/>
          <w:lang w:val="ru-RU"/>
        </w:rPr>
        <w:t>.</w:t>
      </w:r>
    </w:p>
    <w:p w:rsidR="00C8614F" w:rsidRPr="0073694E" w:rsidRDefault="00D549CC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Торговля и обслуживание населения: </w:t>
      </w:r>
      <w:r w:rsidR="0095353F" w:rsidRPr="0073694E">
        <w:rPr>
          <w:rFonts w:ascii="Times New Roman" w:hAnsi="Times New Roman"/>
          <w:sz w:val="24"/>
          <w:szCs w:val="24"/>
          <w:lang w:val="ru-RU"/>
        </w:rPr>
        <w:t xml:space="preserve"> ИП Константинова, ИП Григорьева, ИП </w:t>
      </w:r>
      <w:proofErr w:type="spellStart"/>
      <w:r w:rsidR="0095353F" w:rsidRPr="0073694E">
        <w:rPr>
          <w:rFonts w:ascii="Times New Roman" w:hAnsi="Times New Roman"/>
          <w:sz w:val="24"/>
          <w:szCs w:val="24"/>
          <w:lang w:val="ru-RU"/>
        </w:rPr>
        <w:t>Солодкова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 Е.Д.</w:t>
      </w:r>
      <w:r w:rsidR="0095353F" w:rsidRPr="0073694E">
        <w:rPr>
          <w:rFonts w:ascii="Times New Roman" w:hAnsi="Times New Roman"/>
          <w:sz w:val="24"/>
          <w:szCs w:val="24"/>
          <w:lang w:val="ru-RU"/>
        </w:rPr>
        <w:t>, ИП Терентьева Т.И., ИП Волков, ИП Реутов,</w:t>
      </w:r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 ИП 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Солдатченкова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5353F" w:rsidRPr="007369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И.П. 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Охохонина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 А.Ю., ООО «Торг-сервис» ИП Глазунов С.В., ИП 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Графеев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 Н.Н., ООО «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Торг-севис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», 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Притобольное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 СПО, ИП 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Чепезубов</w:t>
      </w:r>
      <w:proofErr w:type="spellEnd"/>
      <w:r w:rsidR="005632F8" w:rsidRPr="0073694E">
        <w:rPr>
          <w:rFonts w:ascii="Times New Roman" w:hAnsi="Times New Roman"/>
          <w:sz w:val="24"/>
          <w:szCs w:val="24"/>
          <w:lang w:val="ru-RU"/>
        </w:rPr>
        <w:t>.</w:t>
      </w:r>
    </w:p>
    <w:p w:rsidR="005632F8" w:rsidRPr="0073694E" w:rsidRDefault="00D549CC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      На территории сельсовета расположена АЗС 45 ПАО «Роснефть» и филиал ПАО СУЭНКО Притобольный РЭС.</w:t>
      </w:r>
      <w:r w:rsidR="00063574" w:rsidRPr="0073694E">
        <w:rPr>
          <w:rFonts w:ascii="Times New Roman" w:hAnsi="Times New Roman"/>
          <w:sz w:val="24"/>
          <w:szCs w:val="24"/>
          <w:lang w:val="ru-RU"/>
        </w:rPr>
        <w:t>, ГБУ  Глядянская  ЦРБ,</w:t>
      </w:r>
      <w:r w:rsidR="00C90803" w:rsidRPr="0073694E">
        <w:rPr>
          <w:rFonts w:ascii="Times New Roman" w:hAnsi="Times New Roman"/>
          <w:sz w:val="24"/>
          <w:szCs w:val="24"/>
          <w:lang w:val="ru-RU"/>
        </w:rPr>
        <w:t xml:space="preserve"> работают 3 п</w:t>
      </w:r>
      <w:r w:rsidR="00082ADD" w:rsidRPr="0073694E">
        <w:rPr>
          <w:rFonts w:ascii="Times New Roman" w:hAnsi="Times New Roman"/>
          <w:sz w:val="24"/>
          <w:szCs w:val="24"/>
          <w:lang w:val="ru-RU"/>
        </w:rPr>
        <w:t>редприятия общественного питания, 4 аптечных пункта и ветеринарная аптека.</w:t>
      </w:r>
    </w:p>
    <w:p w:rsidR="00C8614F" w:rsidRPr="0073694E" w:rsidRDefault="00C8614F" w:rsidP="0073694E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8614F" w:rsidRDefault="00FD75C1" w:rsidP="0073694E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2.2. </w:t>
      </w:r>
      <w:r w:rsidR="00C8614F" w:rsidRPr="0073694E">
        <w:rPr>
          <w:rFonts w:ascii="Times New Roman" w:hAnsi="Times New Roman"/>
          <w:b/>
          <w:sz w:val="24"/>
          <w:szCs w:val="24"/>
          <w:lang w:val="ru-RU" w:eastAsia="ru-RU"/>
        </w:rPr>
        <w:t>Кратка</w:t>
      </w:r>
      <w:r w:rsidR="0073694E">
        <w:rPr>
          <w:rFonts w:ascii="Times New Roman" w:hAnsi="Times New Roman"/>
          <w:b/>
          <w:sz w:val="24"/>
          <w:szCs w:val="24"/>
          <w:lang w:val="ru-RU" w:eastAsia="ru-RU"/>
        </w:rPr>
        <w:t>я характеристика объекта и приро</w:t>
      </w:r>
      <w:r w:rsidR="00C8614F" w:rsidRPr="0073694E">
        <w:rPr>
          <w:rFonts w:ascii="Times New Roman" w:hAnsi="Times New Roman"/>
          <w:b/>
          <w:sz w:val="24"/>
          <w:szCs w:val="24"/>
          <w:lang w:val="ru-RU" w:eastAsia="ru-RU"/>
        </w:rPr>
        <w:t>дно-климатические условия</w:t>
      </w:r>
    </w:p>
    <w:p w:rsidR="0073694E" w:rsidRPr="0073694E" w:rsidRDefault="0073694E" w:rsidP="0073694E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17400" w:rsidRPr="007751EA" w:rsidRDefault="00A17400" w:rsidP="0073694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3694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082ADD" w:rsidRPr="0073694E">
        <w:rPr>
          <w:rFonts w:ascii="Times New Roman" w:hAnsi="Times New Roman"/>
          <w:color w:val="000000"/>
          <w:sz w:val="24"/>
          <w:szCs w:val="24"/>
          <w:lang w:val="ru-RU"/>
        </w:rPr>
        <w:t>Климат - резко континентальн</w:t>
      </w:r>
      <w:r w:rsidR="0073694E" w:rsidRPr="0073694E">
        <w:rPr>
          <w:rFonts w:ascii="Times New Roman" w:hAnsi="Times New Roman"/>
          <w:color w:val="000000"/>
          <w:sz w:val="24"/>
          <w:szCs w:val="24"/>
          <w:lang w:val="ru-RU"/>
        </w:rPr>
        <w:t xml:space="preserve">ый; средняя температура января </w:t>
      </w:r>
      <w:r w:rsidR="00082ADD" w:rsidRPr="0073694E">
        <w:rPr>
          <w:rFonts w:ascii="Times New Roman" w:hAnsi="Times New Roman"/>
          <w:color w:val="000000"/>
          <w:sz w:val="24"/>
          <w:szCs w:val="24"/>
          <w:lang w:val="ru-RU"/>
        </w:rPr>
        <w:t xml:space="preserve"> -18 градусов, средняя температура июля  +19 градусов. </w:t>
      </w:r>
      <w:r w:rsidR="00082ADD" w:rsidRPr="007751EA">
        <w:rPr>
          <w:rFonts w:ascii="Times New Roman" w:hAnsi="Times New Roman"/>
          <w:color w:val="000000"/>
          <w:sz w:val="24"/>
          <w:szCs w:val="24"/>
          <w:lang w:val="ru-RU"/>
        </w:rPr>
        <w:t>Значительное удаление территории области от морей, щит Уральских гор с запада, с юга прямое соседство с обширными степными районами, а также рельеф местности и особенности циркуляции воздушных масс определяют континентальный характер климата (холодная малоснежная зима и теплое сухое лето). Для весны характерны частые возвраты холодов. Недостаток влаги летом, периодически повторяющиеся засухи. Все это делает территорию лесостепного Зауралья зоной, рискованной для земледелия.</w:t>
      </w:r>
      <w:r w:rsidRPr="007751E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82ADD" w:rsidRPr="007751EA" w:rsidRDefault="00A17400" w:rsidP="0073694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51E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082ADD" w:rsidRPr="007751EA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Наибольшая неустойчивость погоды наблюдается в начале зимы - декабре, в весенние месяцы - апреле, мае. Самым холодным бывает январь, а самым теплым месяцем </w:t>
      </w:r>
      <w:r w:rsidR="00082ADD" w:rsidRPr="007751E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 июль. Средняя годовая сумма осадков по территории области изменяется в пределах от 320 мм до 470 мм. Количество осадков уменьшается с северо-запада на юго-восток. Летние осадки значительно преобладают над зимними, максимум приходится на июль и достигает на западе 70-80 мм, на юго-востоке 50-60 мм.</w:t>
      </w:r>
    </w:p>
    <w:p w:rsidR="00082ADD" w:rsidRPr="007751EA" w:rsidRDefault="00A17400" w:rsidP="0073694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51E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082ADD" w:rsidRPr="007751EA">
        <w:rPr>
          <w:rFonts w:ascii="Times New Roman" w:hAnsi="Times New Roman"/>
          <w:color w:val="000000"/>
          <w:sz w:val="24"/>
          <w:szCs w:val="24"/>
          <w:lang w:val="ru-RU"/>
        </w:rPr>
        <w:t>Зима в Курганской области самый продолжительный из всех сезонов года. Период с устойчивым снежным покровом колеблется от 150 до 160 дней. Высота снежного покрова в среднем достигает 38 см на севере и 26 см на юге, но она значительно колеблется в разные годы. Устанавливается снежный покров в конце первой и начале второй декады ноября. В начале апреля происходит разрушение зимнего покрова, а к концу второй декады снег окончательно сходит на территории всей области.</w:t>
      </w:r>
    </w:p>
    <w:p w:rsidR="00C8614F" w:rsidRPr="00931D46" w:rsidRDefault="00A17400" w:rsidP="00931D46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51E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="00082ADD" w:rsidRPr="007751EA">
        <w:rPr>
          <w:rFonts w:ascii="Times New Roman" w:hAnsi="Times New Roman"/>
          <w:color w:val="000000"/>
          <w:sz w:val="24"/>
          <w:szCs w:val="24"/>
          <w:lang w:val="ru-RU"/>
        </w:rPr>
        <w:t xml:space="preserve">Атмосферное давление изменяется в зависимости от температуры воздуха и прохождения циклонов и антициклонов. При прохождении циклонов происходит понижение давления, а при прохождении антициклонов его повышение. В среднем за год давление составляет 756.6 мм. Самое низкое давление отмечается в теплый сезон (до749.4 мм в среднем и до 721.6 мм минимально). </w:t>
      </w:r>
      <w:r w:rsidR="00082ADD" w:rsidRPr="00931D46">
        <w:rPr>
          <w:rFonts w:ascii="Times New Roman" w:hAnsi="Times New Roman"/>
          <w:color w:val="000000"/>
          <w:sz w:val="24"/>
          <w:szCs w:val="24"/>
          <w:lang w:val="ru-RU"/>
        </w:rPr>
        <w:t xml:space="preserve">Зимой давление повышается в среднем до </w:t>
      </w:r>
      <w:r w:rsidR="00931D46" w:rsidRPr="00931D46">
        <w:rPr>
          <w:rFonts w:ascii="Times New Roman" w:hAnsi="Times New Roman"/>
          <w:color w:val="000000"/>
          <w:sz w:val="24"/>
          <w:szCs w:val="24"/>
          <w:lang w:val="ru-RU"/>
        </w:rPr>
        <w:t>764.5 мм и максимально до 791.5</w:t>
      </w:r>
      <w:r w:rsidR="00931D4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8614F" w:rsidRPr="0073694E" w:rsidRDefault="007D57BB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   Глядянский</w:t>
      </w:r>
      <w:r w:rsidR="00C8614F" w:rsidRPr="0073694E">
        <w:rPr>
          <w:rFonts w:ascii="Times New Roman" w:hAnsi="Times New Roman"/>
          <w:sz w:val="24"/>
          <w:szCs w:val="24"/>
          <w:lang w:val="ru-RU"/>
        </w:rPr>
        <w:t xml:space="preserve">  сельсовет расположен во 2 климатическом районе, для которого характерен умеренно-континентальный климат с продолжительной холодной многоснежной зимой и сравнительно коротким умеренно теплым дождливым летом.</w:t>
      </w:r>
    </w:p>
    <w:p w:rsidR="00A17400" w:rsidRPr="00931D46" w:rsidRDefault="00C8614F" w:rsidP="00931D4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   Среднегодовая температура воздуха составляет 2,2 градуса по Цельсию.</w:t>
      </w:r>
      <w:r w:rsidR="005632F8" w:rsidRPr="007369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94E">
        <w:rPr>
          <w:rFonts w:ascii="Times New Roman" w:hAnsi="Times New Roman"/>
          <w:sz w:val="24"/>
          <w:szCs w:val="24"/>
          <w:lang w:val="ru-RU"/>
        </w:rPr>
        <w:t xml:space="preserve"> В годовом ходе направлений ветров не наблюдается резко выраженных преобладающих направлений. В зимний период заметно некоторое увеличение повторяемости юго-западных</w:t>
      </w:r>
      <w:r w:rsidR="009876EA" w:rsidRPr="007369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94E">
        <w:rPr>
          <w:rFonts w:ascii="Times New Roman" w:hAnsi="Times New Roman"/>
          <w:sz w:val="24"/>
          <w:szCs w:val="24"/>
          <w:lang w:val="ru-RU"/>
        </w:rPr>
        <w:t>ветров, а летом возрастает повторяемость ветров с северо-восточной составляющей.</w:t>
      </w:r>
    </w:p>
    <w:p w:rsidR="00A17400" w:rsidRDefault="00A17400" w:rsidP="00C8614F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C8614F" w:rsidRDefault="00FD75C1" w:rsidP="00C8614F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2.3. </w:t>
      </w:r>
      <w:r w:rsidR="00C8614F">
        <w:rPr>
          <w:rFonts w:ascii="Times New Roman" w:hAnsi="Times New Roman"/>
          <w:b/>
          <w:sz w:val="24"/>
          <w:szCs w:val="24"/>
          <w:lang w:val="ru-RU" w:eastAsia="ru-RU"/>
        </w:rPr>
        <w:t>Существующее состояние и развитие поселения на перспективу</w:t>
      </w:r>
    </w:p>
    <w:p w:rsidR="00C8614F" w:rsidRDefault="00C8614F" w:rsidP="00931D46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8614F" w:rsidRDefault="00063574" w:rsidP="00C8614F">
      <w:pPr>
        <w:shd w:val="clear" w:color="auto" w:fill="FFFFFF"/>
        <w:tabs>
          <w:tab w:val="left" w:leader="underscore" w:pos="8498"/>
        </w:tabs>
        <w:ind w:right="34" w:firstLine="709"/>
        <w:jc w:val="center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оциал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ьный состав</w:t>
      </w:r>
      <w:r w:rsidR="00D24FD8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населения  Глядянск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ого сельсовета Притобольного района Курганской области</w:t>
      </w:r>
    </w:p>
    <w:p w:rsidR="00D24FD8" w:rsidRDefault="00D24FD8" w:rsidP="00991221">
      <w:pPr>
        <w:pStyle w:val="a9"/>
        <w:shd w:val="clear" w:color="auto" w:fill="auto"/>
        <w:spacing w:line="260" w:lineRule="exact"/>
        <w:jc w:val="center"/>
      </w:pPr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111"/>
      </w:tblGrid>
      <w:tr w:rsidR="00A17400" w:rsidTr="00931D46">
        <w:trPr>
          <w:trHeight w:val="27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Население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Количество/чел</w:t>
            </w:r>
          </w:p>
        </w:tc>
      </w:tr>
      <w:tr w:rsidR="00A17400" w:rsidTr="00931D46">
        <w:trPr>
          <w:trHeight w:val="28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Дети от 0</w:t>
            </w:r>
            <w:r w:rsidR="00931D46">
              <w:t xml:space="preserve"> </w:t>
            </w:r>
            <w:r>
              <w:t>до18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1263</w:t>
            </w:r>
          </w:p>
        </w:tc>
      </w:tr>
      <w:tr w:rsidR="00A17400" w:rsidTr="00931D46">
        <w:trPr>
          <w:trHeight w:val="26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Население трудоспособного возраста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2806</w:t>
            </w:r>
          </w:p>
        </w:tc>
      </w:tr>
      <w:tr w:rsidR="00A17400" w:rsidTr="00931D46">
        <w:trPr>
          <w:trHeight w:val="27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Взрослое население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4242</w:t>
            </w:r>
          </w:p>
        </w:tc>
      </w:tr>
    </w:tbl>
    <w:p w:rsidR="00991221" w:rsidRDefault="00991221" w:rsidP="00991221">
      <w:pPr>
        <w:pStyle w:val="5"/>
        <w:shd w:val="clear" w:color="auto" w:fill="auto"/>
        <w:spacing w:line="260" w:lineRule="exact"/>
        <w:jc w:val="left"/>
      </w:pPr>
    </w:p>
    <w:p w:rsidR="00991221" w:rsidRDefault="00991221" w:rsidP="00991221">
      <w:pPr>
        <w:pStyle w:val="5"/>
        <w:shd w:val="clear" w:color="auto" w:fill="auto"/>
        <w:spacing w:line="260" w:lineRule="exact"/>
      </w:pPr>
      <w:r>
        <w:t xml:space="preserve">В </w:t>
      </w:r>
      <w:r w:rsidRPr="00991221">
        <w:rPr>
          <w:sz w:val="24"/>
        </w:rPr>
        <w:t>соста</w:t>
      </w:r>
      <w:r w:rsidR="007B60E9">
        <w:rPr>
          <w:sz w:val="24"/>
        </w:rPr>
        <w:t>в поселения входят территории три</w:t>
      </w:r>
      <w:r w:rsidRPr="00991221">
        <w:rPr>
          <w:sz w:val="24"/>
        </w:rPr>
        <w:t xml:space="preserve"> населенных пункт</w:t>
      </w:r>
      <w:r w:rsidR="000B2D16">
        <w:rPr>
          <w:sz w:val="24"/>
        </w:rPr>
        <w:t>ов</w:t>
      </w:r>
    </w:p>
    <w:p w:rsidR="00991221" w:rsidRDefault="00991221" w:rsidP="00931D46">
      <w:pPr>
        <w:pStyle w:val="a9"/>
        <w:shd w:val="clear" w:color="auto" w:fill="auto"/>
        <w:spacing w:line="260" w:lineRule="exact"/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652"/>
        <w:gridCol w:w="2435"/>
        <w:gridCol w:w="1104"/>
        <w:gridCol w:w="979"/>
        <w:gridCol w:w="1144"/>
        <w:gridCol w:w="1036"/>
        <w:gridCol w:w="2221"/>
      </w:tblGrid>
      <w:tr w:rsidR="00991221" w:rsidRPr="00350298" w:rsidTr="000B2D16">
        <w:tc>
          <w:tcPr>
            <w:tcW w:w="675" w:type="dxa"/>
            <w:vMerge w:val="restart"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873D7B">
              <w:rPr>
                <w:sz w:val="24"/>
                <w:szCs w:val="24"/>
              </w:rPr>
              <w:t>№ п.п.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873D7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населенного пункта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221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</w:t>
            </w:r>
          </w:p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 человек на 1кв. км.</w:t>
            </w:r>
          </w:p>
        </w:tc>
      </w:tr>
      <w:tr w:rsidR="00991221" w:rsidRPr="00873D7B" w:rsidTr="000B2D16">
        <w:tc>
          <w:tcPr>
            <w:tcW w:w="675" w:type="dxa"/>
            <w:vMerge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91221" w:rsidRPr="00873D7B" w:rsidTr="000B2D16">
        <w:tc>
          <w:tcPr>
            <w:tcW w:w="675" w:type="dxa"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Глядянский сельсовет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10997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1221" w:rsidRPr="00873D7B" w:rsidTr="000B2D16">
        <w:tc>
          <w:tcPr>
            <w:tcW w:w="675" w:type="dxa"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Глядянское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4467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85.6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214.04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91221" w:rsidRPr="00873D7B" w:rsidTr="000B2D16">
        <w:tc>
          <w:tcPr>
            <w:tcW w:w="675" w:type="dxa"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Арсёновка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36.88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221" w:rsidRPr="00873D7B" w:rsidTr="000B2D16">
        <w:tc>
          <w:tcPr>
            <w:tcW w:w="675" w:type="dxa"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Сосновый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32.58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C8614F" w:rsidRDefault="00C8614F" w:rsidP="00C8614F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Население Глядянского сельсовета занято в производственной, бюджетной сфере, сфере оказания услуг (торговля, образование, медицина и прочее).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территории Глядянского сельсовета численность населения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предыдущие года остается на прежнем уровне. В период с 2013-2016 года показатель смертности не значительно превышает рождаемость.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Прогноз инерционный: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сохраняется тенденция снижения  показателей смертности и рождаемости;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изменения в возрастной структуре происходят в сторону увеличения числа лиц старше трудоспособного возраста;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население  концентрируется в  населенном пункте с более комфортным уровнем проживания;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численность населения снижается из-за низкого естественного  прироста, старение населения. </w:t>
      </w:r>
    </w:p>
    <w:p w:rsidR="007B60E9" w:rsidRDefault="007B60E9" w:rsidP="0099122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60E9" w:rsidRPr="000B2D16" w:rsidRDefault="00FD75C1" w:rsidP="004E56FE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2.4. </w:t>
      </w:r>
      <w:r w:rsidR="007B60E9" w:rsidRPr="000B2D16">
        <w:rPr>
          <w:rFonts w:ascii="Times New Roman" w:hAnsi="Times New Roman"/>
          <w:b/>
          <w:sz w:val="24"/>
          <w:szCs w:val="24"/>
          <w:lang w:val="ru-RU"/>
        </w:rPr>
        <w:t>Показатели рождаемости и смертности на территории Глядянского сельсовета</w:t>
      </w:r>
    </w:p>
    <w:p w:rsidR="007B60E9" w:rsidRDefault="007B60E9" w:rsidP="007B60E9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Overlap w:val="never"/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851"/>
        <w:gridCol w:w="708"/>
        <w:gridCol w:w="709"/>
      </w:tblGrid>
      <w:tr w:rsidR="00931D46" w:rsidTr="00931D46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2017</w:t>
            </w:r>
          </w:p>
        </w:tc>
      </w:tr>
      <w:tr w:rsidR="00931D46" w:rsidTr="00931D46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Родилось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40</w:t>
            </w:r>
          </w:p>
        </w:tc>
      </w:tr>
      <w:tr w:rsidR="00931D46" w:rsidTr="00931D46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Умерло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57</w:t>
            </w:r>
          </w:p>
        </w:tc>
      </w:tr>
      <w:tr w:rsidR="00931D46" w:rsidTr="00931D46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322" w:lineRule="exact"/>
              <w:jc w:val="left"/>
            </w:pPr>
            <w:r>
              <w:t>Естественный</w:t>
            </w:r>
          </w:p>
          <w:p w:rsidR="00931D46" w:rsidRDefault="00931D46" w:rsidP="000B2D16">
            <w:pPr>
              <w:pStyle w:val="5"/>
              <w:shd w:val="clear" w:color="auto" w:fill="auto"/>
              <w:spacing w:line="322" w:lineRule="exact"/>
              <w:jc w:val="left"/>
            </w:pPr>
            <w:r>
              <w:t>прирост/убыль</w:t>
            </w:r>
          </w:p>
          <w:p w:rsidR="00931D46" w:rsidRDefault="00931D46" w:rsidP="000B2D16">
            <w:pPr>
              <w:pStyle w:val="5"/>
              <w:shd w:val="clear" w:color="auto" w:fill="auto"/>
              <w:spacing w:line="322" w:lineRule="exact"/>
              <w:jc w:val="left"/>
            </w:pPr>
            <w:r>
              <w:t>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+5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+4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+19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-17</w:t>
            </w:r>
          </w:p>
        </w:tc>
      </w:tr>
    </w:tbl>
    <w:p w:rsidR="00C8614F" w:rsidRDefault="00C8614F" w:rsidP="00C8614F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FD75C1" w:rsidP="00931D46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2.5. </w:t>
      </w:r>
      <w:r w:rsidR="00C8614F">
        <w:rPr>
          <w:rFonts w:ascii="Times New Roman" w:hAnsi="Times New Roman"/>
          <w:b/>
          <w:sz w:val="24"/>
          <w:szCs w:val="24"/>
          <w:lang w:val="ru-RU"/>
        </w:rPr>
        <w:t>Организация водоснабжения в поселении</w:t>
      </w:r>
    </w:p>
    <w:p w:rsidR="00C8614F" w:rsidRDefault="00C8614F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Водоснабжение населенного пункта  и сельхозпр</w:t>
      </w:r>
      <w:r w:rsidR="007B60E9">
        <w:rPr>
          <w:rFonts w:ascii="Times New Roman" w:hAnsi="Times New Roman"/>
          <w:sz w:val="24"/>
          <w:szCs w:val="24"/>
          <w:lang w:val="ru-RU"/>
        </w:rPr>
        <w:t>едприятий на территории  Глядянск</w:t>
      </w:r>
      <w:r>
        <w:rPr>
          <w:rFonts w:ascii="Times New Roman" w:hAnsi="Times New Roman"/>
          <w:sz w:val="24"/>
          <w:szCs w:val="24"/>
          <w:lang w:val="ru-RU"/>
        </w:rPr>
        <w:t xml:space="preserve">ого  сельсовета  осуществляется из подземных источников: колодцев, скважин. Вода не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2.1.4.1040-01.</w:t>
      </w:r>
      <w:r w:rsidR="00F16364">
        <w:rPr>
          <w:rFonts w:ascii="Times New Roman" w:hAnsi="Times New Roman"/>
          <w:sz w:val="24"/>
          <w:szCs w:val="24"/>
          <w:lang w:val="ru-RU"/>
        </w:rPr>
        <w:t xml:space="preserve"> и является технической, требуется установка дорогостоящей водоочистки.</w:t>
      </w:r>
      <w:r w:rsidR="007B60E9">
        <w:rPr>
          <w:rFonts w:ascii="Times New Roman" w:hAnsi="Times New Roman"/>
          <w:sz w:val="24"/>
          <w:szCs w:val="24"/>
          <w:lang w:val="ru-RU"/>
        </w:rPr>
        <w:t xml:space="preserve"> В 2017 году для водоснабжения качественной водой дошкольных, школьных и</w:t>
      </w:r>
      <w:r w:rsidR="00A121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0E9">
        <w:rPr>
          <w:rFonts w:ascii="Times New Roman" w:hAnsi="Times New Roman"/>
          <w:sz w:val="24"/>
          <w:szCs w:val="24"/>
          <w:lang w:val="ru-RU"/>
        </w:rPr>
        <w:t xml:space="preserve"> детских спортивных сооружений, пробурено  четыре скважины.</w:t>
      </w:r>
    </w:p>
    <w:p w:rsidR="00C8614F" w:rsidRDefault="007B60E9" w:rsidP="00C8614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поселке</w:t>
      </w:r>
      <w:r w:rsidR="00A121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A121D9">
        <w:rPr>
          <w:rFonts w:ascii="Times New Roman" w:hAnsi="Times New Roman"/>
          <w:sz w:val="24"/>
          <w:szCs w:val="24"/>
          <w:lang w:val="ru-RU"/>
        </w:rPr>
        <w:t>Сосновый</w:t>
      </w:r>
      <w:proofErr w:type="gramEnd"/>
      <w:r w:rsidR="00A121D9">
        <w:rPr>
          <w:rFonts w:ascii="Times New Roman" w:hAnsi="Times New Roman"/>
          <w:sz w:val="24"/>
          <w:szCs w:val="24"/>
          <w:lang w:val="ru-RU"/>
        </w:rPr>
        <w:t xml:space="preserve"> и деревне </w:t>
      </w:r>
      <w:proofErr w:type="spellStart"/>
      <w:r w:rsidR="00A121D9">
        <w:rPr>
          <w:rFonts w:ascii="Times New Roman" w:hAnsi="Times New Roman"/>
          <w:sz w:val="24"/>
          <w:szCs w:val="24"/>
          <w:lang w:val="ru-RU"/>
        </w:rPr>
        <w:t>Арсёновка</w:t>
      </w:r>
      <w:proofErr w:type="spellEnd"/>
      <w:r w:rsidR="00A121D9">
        <w:rPr>
          <w:rFonts w:ascii="Times New Roman" w:hAnsi="Times New Roman"/>
          <w:sz w:val="24"/>
          <w:szCs w:val="24"/>
          <w:lang w:val="ru-RU"/>
        </w:rPr>
        <w:t xml:space="preserve">   централизованное</w:t>
      </w:r>
      <w:r w:rsidR="00C861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21D9">
        <w:rPr>
          <w:rFonts w:ascii="Times New Roman" w:hAnsi="Times New Roman"/>
          <w:sz w:val="24"/>
          <w:szCs w:val="24"/>
          <w:lang w:val="ru-RU"/>
        </w:rPr>
        <w:t xml:space="preserve">водоснабжение и </w:t>
      </w:r>
      <w:r w:rsidR="00C8614F">
        <w:rPr>
          <w:rFonts w:ascii="Times New Roman" w:hAnsi="Times New Roman"/>
          <w:sz w:val="24"/>
          <w:szCs w:val="24"/>
          <w:lang w:val="ru-RU"/>
        </w:rPr>
        <w:t>водоотведения хозяйственно-бытовых сточных вод</w:t>
      </w:r>
      <w:r w:rsidR="00A121D9">
        <w:rPr>
          <w:rFonts w:ascii="Times New Roman" w:hAnsi="Times New Roman"/>
          <w:sz w:val="24"/>
          <w:szCs w:val="24"/>
          <w:lang w:val="ru-RU"/>
        </w:rPr>
        <w:t xml:space="preserve"> отсутствует</w:t>
      </w:r>
      <w:r w:rsidR="00C8614F">
        <w:rPr>
          <w:rFonts w:ascii="Times New Roman" w:hAnsi="Times New Roman"/>
          <w:sz w:val="24"/>
          <w:szCs w:val="24"/>
          <w:lang w:val="ru-RU"/>
        </w:rPr>
        <w:t>.</w:t>
      </w:r>
      <w:r w:rsidR="00A121D9">
        <w:rPr>
          <w:rFonts w:ascii="Times New Roman" w:hAnsi="Times New Roman"/>
          <w:sz w:val="24"/>
          <w:szCs w:val="24"/>
          <w:lang w:val="ru-RU"/>
        </w:rPr>
        <w:t xml:space="preserve"> Водоснабжением населения </w:t>
      </w:r>
      <w:proofErr w:type="gramStart"/>
      <w:r w:rsidR="00A121D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A121D9">
        <w:rPr>
          <w:rFonts w:ascii="Times New Roman" w:hAnsi="Times New Roman"/>
          <w:sz w:val="24"/>
          <w:szCs w:val="24"/>
          <w:lang w:val="ru-RU"/>
        </w:rPr>
        <w:t xml:space="preserve"> с. Глядянское занимается МУП «</w:t>
      </w:r>
      <w:proofErr w:type="spellStart"/>
      <w:r w:rsidR="00A121D9">
        <w:rPr>
          <w:rFonts w:ascii="Times New Roman" w:hAnsi="Times New Roman"/>
          <w:sz w:val="24"/>
          <w:szCs w:val="24"/>
          <w:lang w:val="ru-RU"/>
        </w:rPr>
        <w:t>Притоболье</w:t>
      </w:r>
      <w:proofErr w:type="spellEnd"/>
      <w:r w:rsidR="00A121D9">
        <w:rPr>
          <w:rFonts w:ascii="Times New Roman" w:hAnsi="Times New Roman"/>
          <w:sz w:val="24"/>
          <w:szCs w:val="24"/>
          <w:lang w:val="ru-RU"/>
        </w:rPr>
        <w:t xml:space="preserve">». Подача воды потребителям осуществляется из четырех артезианских скважин. Общая протяженность </w:t>
      </w:r>
      <w:proofErr w:type="spellStart"/>
      <w:r w:rsidR="00A121D9">
        <w:rPr>
          <w:rFonts w:ascii="Times New Roman" w:hAnsi="Times New Roman"/>
          <w:sz w:val="24"/>
          <w:szCs w:val="24"/>
          <w:lang w:val="ru-RU"/>
        </w:rPr>
        <w:t>водоподающих</w:t>
      </w:r>
      <w:proofErr w:type="spellEnd"/>
      <w:r w:rsidR="00A121D9">
        <w:rPr>
          <w:rFonts w:ascii="Times New Roman" w:hAnsi="Times New Roman"/>
          <w:sz w:val="24"/>
          <w:szCs w:val="24"/>
          <w:lang w:val="ru-RU"/>
        </w:rPr>
        <w:t xml:space="preserve"> сетей</w:t>
      </w:r>
      <w:r w:rsidR="00244205">
        <w:rPr>
          <w:rFonts w:ascii="Times New Roman" w:hAnsi="Times New Roman"/>
          <w:sz w:val="24"/>
          <w:szCs w:val="24"/>
          <w:lang w:val="ru-RU"/>
        </w:rPr>
        <w:t xml:space="preserve"> в однотрубном</w:t>
      </w:r>
      <w:r w:rsidR="00244205" w:rsidRPr="00244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4205">
        <w:rPr>
          <w:rFonts w:ascii="Times New Roman" w:hAnsi="Times New Roman"/>
          <w:sz w:val="24"/>
          <w:szCs w:val="24"/>
          <w:lang w:val="ru-RU"/>
        </w:rPr>
        <w:t>исполнении составляет 18 километров, водоснабжение круглогодичное. Система централизованного водоотведения</w:t>
      </w:r>
      <w:r w:rsidR="00244205" w:rsidRPr="00244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4205">
        <w:rPr>
          <w:rFonts w:ascii="Times New Roman" w:hAnsi="Times New Roman"/>
          <w:sz w:val="24"/>
          <w:szCs w:val="24"/>
          <w:lang w:val="ru-RU"/>
        </w:rPr>
        <w:t xml:space="preserve">хозяйственно-бытовых сточных вод отсутствует. Откачка ЖБО производится индивидуальными предпринимателями </w:t>
      </w:r>
      <w:proofErr w:type="spellStart"/>
      <w:r w:rsidR="00244205">
        <w:rPr>
          <w:rFonts w:ascii="Times New Roman" w:hAnsi="Times New Roman"/>
          <w:sz w:val="24"/>
          <w:szCs w:val="24"/>
          <w:lang w:val="ru-RU"/>
        </w:rPr>
        <w:t>Гор</w:t>
      </w:r>
      <w:r w:rsidR="00F16364">
        <w:rPr>
          <w:rFonts w:ascii="Times New Roman" w:hAnsi="Times New Roman"/>
          <w:sz w:val="24"/>
          <w:szCs w:val="24"/>
          <w:lang w:val="ru-RU"/>
        </w:rPr>
        <w:t>диевских</w:t>
      </w:r>
      <w:proofErr w:type="spellEnd"/>
      <w:r w:rsidR="00F16364">
        <w:rPr>
          <w:rFonts w:ascii="Times New Roman" w:hAnsi="Times New Roman"/>
          <w:sz w:val="24"/>
          <w:szCs w:val="24"/>
          <w:lang w:val="ru-RU"/>
        </w:rPr>
        <w:t xml:space="preserve"> А.П. и Васильев. Сбор и вывоз</w:t>
      </w:r>
      <w:r w:rsidR="00244205">
        <w:rPr>
          <w:rFonts w:ascii="Times New Roman" w:hAnsi="Times New Roman"/>
          <w:sz w:val="24"/>
          <w:szCs w:val="24"/>
          <w:lang w:val="ru-RU"/>
        </w:rPr>
        <w:t xml:space="preserve"> ТБО с территории Глядянского сельсовета </w:t>
      </w:r>
      <w:r w:rsidR="00F16364">
        <w:rPr>
          <w:rFonts w:ascii="Times New Roman" w:hAnsi="Times New Roman"/>
          <w:sz w:val="24"/>
          <w:szCs w:val="24"/>
          <w:lang w:val="ru-RU"/>
        </w:rPr>
        <w:t>производят МУП «</w:t>
      </w:r>
      <w:proofErr w:type="spellStart"/>
      <w:r w:rsidR="00F16364">
        <w:rPr>
          <w:rFonts w:ascii="Times New Roman" w:hAnsi="Times New Roman"/>
          <w:sz w:val="24"/>
          <w:szCs w:val="24"/>
          <w:lang w:val="ru-RU"/>
        </w:rPr>
        <w:t>Притоболье</w:t>
      </w:r>
      <w:proofErr w:type="spellEnd"/>
      <w:r w:rsidR="00F16364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gramStart"/>
      <w:r w:rsidR="00F16364">
        <w:rPr>
          <w:rFonts w:ascii="Times New Roman" w:hAnsi="Times New Roman"/>
          <w:sz w:val="24"/>
          <w:szCs w:val="24"/>
          <w:lang w:val="ru-RU"/>
        </w:rPr>
        <w:t>и ООО</w:t>
      </w:r>
      <w:proofErr w:type="gramEnd"/>
      <w:r w:rsidR="00F163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4A6E">
        <w:rPr>
          <w:rFonts w:ascii="Times New Roman" w:hAnsi="Times New Roman"/>
          <w:sz w:val="24"/>
          <w:szCs w:val="24"/>
          <w:lang w:val="ru-RU"/>
        </w:rPr>
        <w:t>«Универсал».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14F" w:rsidRDefault="00FD75C1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2.6. </w:t>
      </w:r>
      <w:r w:rsidR="00C8614F">
        <w:rPr>
          <w:rFonts w:ascii="Times New Roman" w:hAnsi="Times New Roman"/>
          <w:b/>
          <w:sz w:val="24"/>
          <w:szCs w:val="24"/>
          <w:lang w:val="ru-RU"/>
        </w:rPr>
        <w:t>Современное состояние системы санитарной очистки и уборки</w:t>
      </w:r>
    </w:p>
    <w:p w:rsidR="00C8614F" w:rsidRDefault="00C8614F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Загрязненность окружающей среды отходами в настоящее время является серьезной проблемой в населенном пункте.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 Поэтому одной из наиболее важных задач охраны окружающей природной среды является проблема мусора, утилизация и размещения отходов.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наст</w:t>
      </w:r>
      <w:r w:rsidR="00F16364">
        <w:rPr>
          <w:rFonts w:ascii="Times New Roman" w:hAnsi="Times New Roman"/>
          <w:sz w:val="24"/>
          <w:szCs w:val="24"/>
          <w:lang w:val="ru-RU"/>
        </w:rPr>
        <w:t xml:space="preserve">оящее время на территории Глядянского сельсовета </w:t>
      </w:r>
      <w:r>
        <w:rPr>
          <w:rFonts w:ascii="Times New Roman" w:hAnsi="Times New Roman"/>
          <w:sz w:val="24"/>
          <w:szCs w:val="24"/>
          <w:lang w:val="ru-RU"/>
        </w:rPr>
        <w:t xml:space="preserve"> полигон ТБО</w:t>
      </w:r>
      <w:r w:rsidR="00F16364">
        <w:rPr>
          <w:rFonts w:ascii="Times New Roman" w:hAnsi="Times New Roman"/>
          <w:sz w:val="24"/>
          <w:szCs w:val="24"/>
          <w:lang w:val="ru-RU"/>
        </w:rPr>
        <w:t xml:space="preserve"> закрыт, размещение ТБО производится на полигоне в с. Межборное, расстояние 8 км.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учетом этого норма образования бытовых отходов для населения не превысит 0,2 т/год на человека;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ожидаемый объ</w:t>
      </w:r>
      <w:r w:rsidR="00F16364">
        <w:rPr>
          <w:rFonts w:ascii="Times New Roman" w:hAnsi="Times New Roman"/>
          <w:sz w:val="24"/>
          <w:szCs w:val="24"/>
          <w:lang w:val="ru-RU"/>
        </w:rPr>
        <w:t>ем отходов от населения  Глядянск</w:t>
      </w:r>
      <w:r>
        <w:rPr>
          <w:rFonts w:ascii="Times New Roman" w:hAnsi="Times New Roman"/>
          <w:sz w:val="24"/>
          <w:szCs w:val="24"/>
          <w:lang w:val="ru-RU"/>
        </w:rPr>
        <w:t>ого сельсовета соста</w:t>
      </w:r>
      <w:r w:rsidR="00F16364">
        <w:rPr>
          <w:rFonts w:ascii="Times New Roman" w:hAnsi="Times New Roman"/>
          <w:sz w:val="24"/>
          <w:szCs w:val="24"/>
          <w:lang w:val="ru-RU"/>
        </w:rPr>
        <w:t xml:space="preserve">вит:  0,1 т/год </w:t>
      </w:r>
      <w:proofErr w:type="gramStart"/>
      <w:r w:rsidR="00F16364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F163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16364">
        <w:rPr>
          <w:rFonts w:ascii="Times New Roman" w:hAnsi="Times New Roman"/>
          <w:sz w:val="24"/>
          <w:szCs w:val="24"/>
          <w:lang w:val="ru-RU"/>
        </w:rPr>
        <w:t>чел</w:t>
      </w:r>
      <w:proofErr w:type="gramEnd"/>
      <w:r w:rsidR="00F1636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F16364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="00F16364">
        <w:rPr>
          <w:rFonts w:ascii="Times New Roman" w:hAnsi="Times New Roman"/>
          <w:sz w:val="24"/>
          <w:szCs w:val="24"/>
          <w:lang w:val="ru-RU"/>
        </w:rPr>
        <w:t xml:space="preserve">  5270 чел.</w:t>
      </w:r>
      <w:r>
        <w:rPr>
          <w:rFonts w:ascii="Times New Roman" w:hAnsi="Times New Roman"/>
          <w:sz w:val="24"/>
          <w:szCs w:val="24"/>
          <w:lang w:val="ru-RU"/>
        </w:rPr>
        <w:t xml:space="preserve"> =  </w:t>
      </w:r>
      <w:r w:rsidR="00F16364">
        <w:rPr>
          <w:rFonts w:ascii="Times New Roman" w:hAnsi="Times New Roman"/>
          <w:sz w:val="24"/>
          <w:szCs w:val="24"/>
          <w:lang w:val="ru-RU"/>
        </w:rPr>
        <w:t xml:space="preserve">527  т/год или 1054 куб. метра 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Поскольку к вывозу на свалку  не принимаются производственные отходы 1,2 и 3 классов опасности (ртутные лампы, ядохимикаты и минеральные удобрения, пришедшие в негодность и пр.) они должны собираться и утилизироваться по договорам с лицензированными органи</w:t>
      </w:r>
      <w:r w:rsidR="00D70518">
        <w:rPr>
          <w:rFonts w:ascii="Times New Roman" w:hAnsi="Times New Roman"/>
          <w:sz w:val="24"/>
          <w:szCs w:val="24"/>
          <w:lang w:val="ru-RU"/>
        </w:rPr>
        <w:t>зациями отдельно;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общий прогнозируемый объем подлежащих утилизации отходов </w:t>
      </w:r>
      <w:r w:rsidR="00D70518">
        <w:rPr>
          <w:rFonts w:ascii="Times New Roman" w:hAnsi="Times New Roman"/>
          <w:sz w:val="24"/>
          <w:szCs w:val="24"/>
          <w:lang w:val="ru-RU"/>
        </w:rPr>
        <w:t>от населения Глядянского сельсовета составит   527</w:t>
      </w:r>
      <w:r>
        <w:rPr>
          <w:rFonts w:ascii="Times New Roman" w:hAnsi="Times New Roman"/>
          <w:sz w:val="24"/>
          <w:szCs w:val="24"/>
          <w:lang w:val="ru-RU"/>
        </w:rPr>
        <w:t>,0   т/год.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14F" w:rsidRDefault="00FD75C1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2.6.1. </w:t>
      </w:r>
      <w:r w:rsidR="00C8614F">
        <w:rPr>
          <w:rFonts w:ascii="Times New Roman" w:hAnsi="Times New Roman"/>
          <w:b/>
          <w:sz w:val="24"/>
          <w:szCs w:val="24"/>
          <w:lang w:val="ru-RU"/>
        </w:rPr>
        <w:t>Сбор, удаление и размещение отходов</w:t>
      </w:r>
    </w:p>
    <w:p w:rsidR="00C8614F" w:rsidRDefault="00C8614F" w:rsidP="00C8614F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Сбор твердых бытовых отходов, образующихся от уборки жилых помещений и административных зданий и объектов социальной сферы (почтовое отделение, фельдшерский пункт, школа, библиотека, магазины) должен производиться в типовые контейнеры, размещенные на оборудованных контейнерных площадках.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Контейнерные площадки, предназначенные для сбора и хранения твердых бытовых отходов, должны размещаться в установленном порядке. Исполнение и контроль за сбором твердых бытовых отходов, в том числе по обращению с ТБО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возложены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населенному пункту – на администрацию сельсовета;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объектам культурно-бытового назначения (дом культуры, библиотека, школа, фельдшерский пункт, отделение связи) – на руководителей;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объектам торговли на владельцев магазинов.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Отходы, находящиеся на площадках временного хранения, могут создавать мгновенные, краткосрочные и долгосрочные проблемы</w:t>
      </w:r>
      <w:r w:rsidR="00D7051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как для окружающей среды, так 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 Поэтому важно провести оценку возможных неблагоприятных последствий на все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этапах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процесса обращения с отходами населенных пунктов.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Выделяются следующие этапы обращения с отходами: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образование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(жилые и административные здания, школа, магазины, почтовое отделение, библиотека, фельдшерский пункт);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сбор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(транспортировка отходов к местам накопления отходов – контейнерным площадкам);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обезвреживание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(производится обеззараживание медицинских отходов, образующихся в фельдшерском пункте);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транспортировка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 населенном пункте осуществляется по договорам физических и юридических лиц с данной организацией)  от специально оборудованных контейнерных площадок, до места захоронения отходов и до предприятия переработчика отходов, имеющих соответствующие лицензии.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размещение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(включает в себя понятие «хранение» и «захоронение», на территории населенного пункта планируется осуществлять только хранение отходов от момента их сбора до момента их вывоза).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ка</w:t>
      </w:r>
      <w:r w:rsidR="00D70518">
        <w:rPr>
          <w:rFonts w:ascii="Times New Roman" w:hAnsi="Times New Roman"/>
          <w:sz w:val="24"/>
          <w:szCs w:val="24"/>
          <w:lang w:val="ru-RU"/>
        </w:rPr>
        <w:t>ждом этапе Администрация Глядянск</w:t>
      </w:r>
      <w:r>
        <w:rPr>
          <w:rFonts w:ascii="Times New Roman" w:hAnsi="Times New Roman"/>
          <w:sz w:val="24"/>
          <w:szCs w:val="24"/>
          <w:lang w:val="ru-RU"/>
        </w:rPr>
        <w:t xml:space="preserve">ого сельсовета должна проводить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безопасным обращением с отходами, так как организацию деятельности в области обращения </w:t>
      </w:r>
      <w:r w:rsidR="00D70518">
        <w:rPr>
          <w:rFonts w:ascii="Times New Roman" w:hAnsi="Times New Roman"/>
          <w:sz w:val="24"/>
          <w:szCs w:val="24"/>
          <w:lang w:val="ru-RU"/>
        </w:rPr>
        <w:t>с отходами на территории Глядянск</w:t>
      </w:r>
      <w:r>
        <w:rPr>
          <w:rFonts w:ascii="Times New Roman" w:hAnsi="Times New Roman"/>
          <w:sz w:val="24"/>
          <w:szCs w:val="24"/>
          <w:lang w:val="ru-RU"/>
        </w:rPr>
        <w:t>ого сельсовета осуществляют органы местного самоуправления.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14F" w:rsidRDefault="00C8614F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="00FD75C1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  <w:lang w:val="ru-RU"/>
        </w:rPr>
        <w:t>.2. Твердые бытовые отходы</w:t>
      </w:r>
    </w:p>
    <w:p w:rsidR="00C8614F" w:rsidRDefault="00C8614F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Отходы  разделяют на отходы производства 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и отходы потребления. Отходы, образующиеся в населенном пункте,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(твердые бытовые отходы, далее - ТБО). К отходам потребления также можно отнести продукцию, которая утратила свои потребительские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свойства – это предметы обихода, различные виды упаковочной тары (отходы полиэтилена, ПЭТ бутылки, металлическая или пластиковая тара из-под различных видов продукции и т.д.), отработанные ртутьсодержащие лампы, отработанные автомобильные покрышки, автомобильные аккумуляторы и т.д.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 общее накопление ТБО влияют разнообразные факторы, основными из них являются: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степень благоустройства зданий;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вид топлива при местном отоплении;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наличие промышленных предприятий, предприятий общественного питания и торговли;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климатические условия.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При определении количества ТБО следует учитывать возможность образования их во всех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источниках</w:t>
      </w:r>
      <w:proofErr w:type="gram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C8614F" w:rsidRDefault="00C8614F" w:rsidP="00C8614F">
      <w:pPr>
        <w:autoSpaceDE w:val="0"/>
        <w:autoSpaceDN w:val="0"/>
        <w:adjustRightInd w:val="0"/>
        <w:ind w:firstLine="708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Нормы   накопления   отходов   принято   подразделять   на   дифференцированные (индивидуальные) по месту их образования.</w:t>
      </w:r>
    </w:p>
    <w:p w:rsidR="00D70518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Общие нормы накопления принимаются из расчета количества спецмашин, оборудования </w:t>
      </w:r>
    </w:p>
    <w:p w:rsidR="00C8614F" w:rsidRDefault="00D70518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и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инвентаря для сбора и удаления отходов.</w:t>
      </w:r>
    </w:p>
    <w:p w:rsidR="00C8614F" w:rsidRPr="00D70518" w:rsidRDefault="00D70518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Установление норм накопления ТБО должно производиться согласно «Рекомендациям по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 норм накопления твердых бытовых отходов».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К основным положениям Рекомендаций можно отнести: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работа  по  определению  или  уточнению  норм  накопления ТБО проводится специальной</w:t>
      </w:r>
      <w:r w:rsidR="00D70518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комиссией, создаваемой органами местного самоуправления</w:t>
      </w:r>
      <w:r w:rsidR="00D70518">
        <w:rPr>
          <w:rFonts w:ascii="Times New Roman" w:eastAsia="TimesNewRomanPSMT" w:hAnsi="Times New Roman"/>
          <w:bCs/>
          <w:sz w:val="24"/>
          <w:szCs w:val="24"/>
          <w:lang w:val="ru-RU"/>
        </w:rPr>
        <w:t>, (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нормы накопления ТБО могут</w:t>
      </w:r>
      <w:r w:rsidR="00D70518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изменяться в зависимости от числа жителей населенного пункта и его специф</w:t>
      </w:r>
      <w:r w:rsidR="00D70518">
        <w:rPr>
          <w:rFonts w:ascii="Times New Roman" w:eastAsia="TimesNewRomanPSMT" w:hAnsi="Times New Roman"/>
          <w:bCs/>
          <w:sz w:val="24"/>
          <w:szCs w:val="24"/>
          <w:lang w:val="ru-RU"/>
        </w:rPr>
        <w:t>ики). 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сновными показателями при определении норм накопления ТБО являются масса, объем, средняя плотность и коэффициент суточной неравномерности накопления;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 для жилых зданий и для объектов общественного назначения;</w:t>
      </w:r>
    </w:p>
    <w:p w:rsidR="00FD59B0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определяются: по жилым зданиям – на одного человека;</w:t>
      </w:r>
    </w:p>
    <w:p w:rsidR="00FD59B0" w:rsidRDefault="00FD59B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 объектам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культурно – бытового назначения (клубы, библиотеки) – на 1 место; </w:t>
      </w:r>
    </w:p>
    <w:p w:rsidR="00FD59B0" w:rsidRDefault="00FD59B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по объектам торговли –</w:t>
      </w:r>
      <w:r w:rsidR="00931D4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1 кв. м. торговой площади; </w:t>
      </w:r>
    </w:p>
    <w:p w:rsidR="00C8614F" w:rsidRDefault="00FD59B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фельдшерский пункт, офис врача общей практики </w:t>
      </w:r>
      <w:proofErr w:type="gramStart"/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–н</w:t>
      </w:r>
      <w:proofErr w:type="gramEnd"/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а 1 посещение;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при определении накопления отходов целесообразно использовать стандартные контейнеры емкостью 0,75 куб.</w:t>
      </w: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м</w:t>
      </w:r>
      <w:proofErr w:type="gram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.;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работу по уточнению норм накопления ТБО целесообразно проводить каждые 5 лет.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Рост обеспеченности бумагой и другими упаковочными материалами приводит к увеличению объема ТБО и снижению плотности отходов. Следует отметить, что сокращение плотности отходов в сельской местности происходить не будет из-за использования части образующихся упаковочных материалов для личного пользования.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Климатические и местные условия оказывают влияние на нормы накопления в связи с различной продолжительностью отопительного сезона, периода подметания дворов и тротуаров, озеленения, а также потреблением населения овощей и фруктов.</w:t>
      </w:r>
    </w:p>
    <w:p w:rsidR="00FD59B0" w:rsidRDefault="00FD59B0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C8614F" w:rsidP="00FD59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D59B0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Среднегодовые нормы накопления и образования твердых бытовых отходов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3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3305"/>
        <w:gridCol w:w="1448"/>
        <w:gridCol w:w="1418"/>
        <w:gridCol w:w="1351"/>
        <w:gridCol w:w="1449"/>
      </w:tblGrid>
      <w:tr w:rsidR="00C8614F" w:rsidTr="00931D46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/</w:t>
            </w:r>
            <w:proofErr w:type="spellStart"/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Источник образования отходов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</w:pPr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Среднегодовая норма образования и накопления</w:t>
            </w:r>
          </w:p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</w:pPr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Предлагаемые</w:t>
            </w:r>
          </w:p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</w:pPr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Нормы образования и накопления</w:t>
            </w:r>
          </w:p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931D46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4F" w:rsidRDefault="00C8614F">
            <w:pPr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4F" w:rsidRDefault="00C8614F">
            <w:pPr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куб.м.</w:t>
            </w:r>
          </w:p>
        </w:tc>
      </w:tr>
      <w:tr w:rsidR="00C8614F" w:rsidTr="00931D46">
        <w:trPr>
          <w:trHeight w:val="1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Общая норма накопления ТБО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 благоустроенным жилым  домам, с населением до 100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ел.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FD59B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100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 жителя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100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C8614F" w:rsidTr="00931D46">
        <w:trPr>
          <w:trHeight w:val="11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Учреждение (почтовое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отделение, административно-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финансовые учреждения,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библиотека)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40 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C8614F" w:rsidTr="00931D4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931D46" w:rsidRDefault="00C8614F" w:rsidP="0093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  <w:r w:rsidR="00931D4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C8614F" w:rsidRDefault="00C8614F" w:rsidP="0093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  <w:r w:rsidR="00931D4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  <w:r w:rsidR="00931D4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</w:p>
          <w:p w:rsidR="00C8614F" w:rsidRDefault="00C8614F" w:rsidP="0093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  <w:r w:rsidR="00931D4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</w:p>
          <w:p w:rsidR="00C8614F" w:rsidRDefault="00C8614F" w:rsidP="0093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931D4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Продовольственный магазин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160 на 1</w:t>
            </w:r>
            <w:r w:rsidR="00931D4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0,064 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кв. 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56*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931D4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Промтоварный магазин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80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0,32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4F" w:rsidRDefault="00C8614F">
            <w:pPr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4F" w:rsidRDefault="00C8614F">
            <w:pPr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931D4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FD59B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Клубные учреждения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15***на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место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0.1***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8614F" w:rsidRDefault="00273BD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*с развитием в сельской местности сетевой торговли,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 одной торговой точке производится реализация продукции продовольственной и промтоварной группы товаров, с выделением картонной и полиэтиленовой упаковки, в связи с чем возможно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как </w:t>
      </w: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сокращение</w:t>
      </w:r>
      <w:proofErr w:type="gram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так и увеличение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образования отходов от реализации продовольственной и не п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родовольственной группы товаров, исходя из вышеизложенного образовании отходов составит 65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 на 1 кв. м. торговой площади, а плотность отходов можно принять усредненной - 0,2 куб. м. на 1 кв. м. торговой площади;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***клубное учреждение в сельском поселении, как правило, посещаются в выходные и праздничные дни, в связи с чем, норму образования отходов и целесообразно сократить на 50% (15 кг на 1 место), плотность отходов также предлагается уменьшить до 50%, (0,1 куб.м. на 1 место) т.к., в результате посещения клубных учреждений образуются в основном упаковочные материалы (отходы от распаковки чипсов, сухариков</w:t>
      </w:r>
      <w:proofErr w:type="gram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, шоколада, мороженого и т.п.);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Для того чтобы рекомендуемые нормы накопления приобрели законность, их требуется утвердить органами местного самоуправления, этому должны предшествовать соответствующие замеры, учет, контроль за количественным и качественным составом образующихся отходов, т.е., утвержденные нормативы должны быть обоснованными.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FD75C1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2.6.3. </w:t>
      </w:r>
      <w:r w:rsidR="00C8614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Отходы 1-2 класса опасности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сельского поселения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FD75C1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lastRenderedPageBreak/>
        <w:t xml:space="preserve">2.6.4. </w:t>
      </w:r>
      <w:r w:rsidR="00C8614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Биологические отходы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C90803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На территории Глядянск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ого сельсовета пункта сбора павших трупов животных не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имеется. Биологические отходы вывозятся в пункт сбора биологических отходов, где происходит их утилизация.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FD75C1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2.7. </w:t>
      </w:r>
      <w:r w:rsidR="00C8614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Содержание и уборка придомовых обособленных территорий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Объектами очистки являются: территории домовладений, проезды, объекты культурно-бытового назначения, территории учреждений и организаций.</w:t>
      </w:r>
    </w:p>
    <w:p w:rsidR="00C8614F" w:rsidRDefault="00273BD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Возле организаций, учреждений и объектов культурно-бытового назначения должны быть установлены урны. Очистка урн должна осуществляться систематически по мере их накопления.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За содержание урн в чистоте несут ответственность организации, учреждения, осуществляющие уборку закрепленных за ними территорий.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Сбор отходов осуществляется согласно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СанПиН</w:t>
      </w:r>
      <w:proofErr w:type="spell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2.1.7.1322-03 «Гигиенические требования к</w:t>
      </w:r>
      <w:r w:rsidR="00273BD0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размещению и обезвреживанию отходов производства и потребления».</w:t>
      </w:r>
    </w:p>
    <w:p w:rsidR="00C8614F" w:rsidRDefault="00273BD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На территории  Глядянск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ого  сельсовета сбор бытовых отходов производится путем их выноса из жилых домов и складирования в типовые контейнеры. Такой же процесс сбора осуществляется при уборке административных зданий, школы, предприятий торговли и т.д.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Площадка для размещения контейнеров должна иметь: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удобные подъездные пути для автотранспорта;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водонепроницаемое покрытие (асфальтобетон; бетон и т.п.);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трехстороннее ограждение (забор или живая изгородь);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укрытие (крышки).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Площадки для установки контейнеров должны быть удалены от жилых домов, спортивных</w:t>
      </w:r>
      <w:r w:rsidR="00273BD0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площадок, от мест отдыха на расстоянии не менее 20 м. Размер площадок должен быть рассчитан на установку необходимого числа контейнеров, но не более 10.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При временном хранении отходов следует исключить возможность загнивания и разложения отходов.</w:t>
      </w:r>
    </w:p>
    <w:p w:rsidR="00C8614F" w:rsidRDefault="00273BD0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Глядянск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ого сельсовета  рекомендуется проводить селективный сбор отходов, с целью уменьшения количества отходов, поступающих на свалку для захоронения, а отходы, являющиеся вторичными материальными ресурсами (ВМР) передавать на утилизацию.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Кроме отработанных ртутьсодержащих ламп и приборов могут быть образованы другие отходы потребления: отработанные аккумуляторы, масла отработанные, фильтры жидкого топлива, промасленная ветошь и др., такие отходы не подлежат размещению на свалках и полигонах. Сбор отходов должен осуществляться по их видам и классам опасности, смешивание их запрещается.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 целью недопущения размещения на свалке запрещенных видов отходов, следует согласовать с территориальным Управлением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Роспотребнадзора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организацией, эксплуатирующей объект захоронения отходов перечень отходов, подлежащих к размещению на свалке.</w:t>
      </w:r>
    </w:p>
    <w:p w:rsidR="00C8614F" w:rsidRDefault="00C8614F" w:rsidP="00273BD0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Виды отходов, не подлежащие к размещению на свалке должны передаваться с целью</w:t>
      </w:r>
      <w:r w:rsidR="00273BD0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использования или обезвреживания предприятиям-потребителям, имеющим соответствующий вид лицензии.</w:t>
      </w:r>
    </w:p>
    <w:p w:rsidR="00C8614F" w:rsidRPr="00FD75C1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D75C1">
        <w:rPr>
          <w:rFonts w:ascii="Times New Roman" w:eastAsia="TimesNewRomanPSMT" w:hAnsi="Times New Roman"/>
          <w:bCs/>
          <w:sz w:val="24"/>
          <w:szCs w:val="24"/>
          <w:lang w:val="ru-RU"/>
        </w:rPr>
        <w:t>Примерное количество образующихся отходов приведено в таблице 4.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4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111"/>
        <w:gridCol w:w="1695"/>
        <w:gridCol w:w="1570"/>
        <w:gridCol w:w="1945"/>
      </w:tblGrid>
      <w:tr w:rsidR="00C8614F" w:rsidRPr="000B2D16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Норматив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вания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  Н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 xml:space="preserve">Обоснование 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образования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отхода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Количество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образующихся отходов,</w:t>
            </w:r>
            <w:r w:rsidR="00805178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отработанные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и брак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несортированные (исключая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крупногабаритные)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210-225кг 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1чел/год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202C9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5270 чел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202C9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1133.05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организаций 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крупногабаритный)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40-70кг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1чел/год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35.98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продовольственными товарами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250 кг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19 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магазинов </w:t>
            </w:r>
            <w:proofErr w:type="gramStart"/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302 кв.м.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AA0B3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.5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 промышленными товарами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200 кг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Всего 27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магазин </w:t>
            </w:r>
            <w:proofErr w:type="gramStart"/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2318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  <w:r w:rsidR="00AA0B3E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63,6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учебно-воспитательных учреждений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кг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AA0B3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556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AA0B3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13.3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Полиэтиленовая тара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поврежденная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полиэтилена в виде пленки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бой стекла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электронно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лучевых трубок и люминесцентных ламп)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Лом черных металлов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незагрязненные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</w:tr>
    </w:tbl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таблице 5 приведен примерный перечень отходов, образование которых возможно </w:t>
      </w: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</w:t>
      </w:r>
      <w:proofErr w:type="gramEnd"/>
    </w:p>
    <w:p w:rsidR="00C8614F" w:rsidRDefault="002E6ED2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территории Глядянск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ого сельсовета.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* прогнозируемые данные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544"/>
        <w:gridCol w:w="1843"/>
        <w:gridCol w:w="850"/>
        <w:gridCol w:w="1417"/>
        <w:gridCol w:w="2127"/>
      </w:tblGrid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Код по ФККО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Класс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опасности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Планиру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емый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объем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Место размещения отхода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 отработанные 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3533010013011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AA0B3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0,05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1 раз/год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 несортированные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крупногабаритные)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9110010001004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  <w:r w:rsidR="00AA0B3E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133.05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организаций несортированный (исключая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91200401004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AA0B3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35,98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продовольственными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9120110001005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  <w:r w:rsidR="00AA0B3E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  <w:r w:rsidR="00AA0B3E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промышленными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9120120001005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помещений учебно-воспитательных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9120130001005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2E6ED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Полиэтиленовая тара поврежденная  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5710290313995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Отходы полиэтилена в виде пленки  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5710290201995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бой стекла электронно-лучевых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трубок и люминесцентных ламп)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3140080201995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соответствующий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10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Лом черных металлов несортированный 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3513010001995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3531010313995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незагрязненные  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1871020201005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Всего отходов, вывозимых на свалку</w:t>
            </w:r>
            <w:r w:rsidR="002E6ED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2E6ED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2208.63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8614F" w:rsidRDefault="00C8614F" w:rsidP="00C8614F">
      <w:pPr>
        <w:tabs>
          <w:tab w:val="left" w:pos="100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ab/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Для вывоза отходов следует утвердить санитарную схему очистки территории  населенного пункта.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Для определения числа устанавливаемых контейнеров следует исходить из численности населения, норм накопления отходов и сроков их хранения.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</w:t>
      </w: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Планируемое количество отходов</w:t>
      </w:r>
      <w:r w:rsidR="002E6ED2">
        <w:rPr>
          <w:rFonts w:ascii="Times New Roman" w:eastAsia="TimesNewRomanPSMT" w:hAnsi="Times New Roman"/>
          <w:bCs/>
          <w:sz w:val="24"/>
          <w:szCs w:val="24"/>
          <w:lang w:val="ru-RU"/>
        </w:rPr>
        <w:t>, вывозимое с территории Глядянского  сельсовета составит</w:t>
      </w:r>
      <w:proofErr w:type="gramEnd"/>
      <w:r w:rsidR="002E6ED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2208,63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тонн в год, исходя из численности сельского поселения (с учетом предприятий социально- культурного назначения, организаций и учреждений).    Периодичность вывоза отходов зависит от количества образующихся отходов и количеством установленных контейнеров. С учетом плотности отходов вместимость контейнера составляет 300 кг.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Осуществлять селективный сбор пищевых отходов в сельском поселении нецелесообразно, т.к. нет предприятий по раздельной переработке ТБО.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Адресный список населенных пунктов, из которых производится вывоз твердых бытовых отходов, график вывоза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051"/>
        <w:gridCol w:w="1418"/>
        <w:gridCol w:w="1618"/>
        <w:gridCol w:w="2184"/>
        <w:gridCol w:w="1515"/>
      </w:tblGrid>
      <w:tr w:rsidR="00C8614F" w:rsidTr="00C861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Населенный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пункт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жителей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График вывоза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контейнеров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 ТБО, шт.,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 учетом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вместимости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контейнера – 300 кг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размещения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RPr="002E6ED2" w:rsidTr="002E6ED2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с. Глядянск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471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4467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6ED2" w:rsidRPr="002E6ED2" w:rsidTr="002E6ED2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D2" w:rsidRDefault="002E6E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пос. Сосновый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D2" w:rsidRDefault="00C471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D2" w:rsidRDefault="00846BB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6ED2" w:rsidRPr="002E6ED2" w:rsidTr="00C8614F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ED2" w:rsidRDefault="002E6E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Арсеновка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ED2" w:rsidRDefault="00C471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ED2" w:rsidRDefault="00846BB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FD75C1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2.8. </w:t>
      </w:r>
      <w:r w:rsidR="00C8614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Транспортно-производственная база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В настоящее </w:t>
      </w:r>
      <w:r w:rsidR="00846BBD">
        <w:rPr>
          <w:rFonts w:ascii="Times New Roman" w:eastAsia="TimesNewRomanPSMT" w:hAnsi="Times New Roman"/>
          <w:bCs/>
          <w:sz w:val="24"/>
          <w:szCs w:val="24"/>
          <w:lang w:val="ru-RU"/>
        </w:rPr>
        <w:t>время на территории Глядянского сельсовета имеется  специализированная техника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для сбора и транспортировки ТБО</w:t>
      </w:r>
      <w:r w:rsidR="00846BBD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ЖБО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  <w:r w:rsidR="00846BBD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Заключены договоры с организациями, имеющими лицензии на сбор и транспортировку  ТБО, а так же заключены договоры для размещения отходов на полигонах области.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  Сбор и транспортировка отходов должна осуществляться на основании лицензии на деятельность по сбору, использованию, обезвреживанию, транспортировке, размещению опасных отходов.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FD75C1" w:rsidP="00FD75C1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2.9. </w:t>
      </w:r>
      <w:r w:rsidR="00C8614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Финансирование мероприятий по санитарной очистке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Ежегодно в бюджете сельского поселения предусмотрено финансирование средств на благоустройство и санитарную очистку территории поселения.</w:t>
      </w:r>
    </w:p>
    <w:sectPr w:rsidR="00C8614F" w:rsidSect="00B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70DF"/>
    <w:multiLevelType w:val="multilevel"/>
    <w:tmpl w:val="D9CCE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724C1A4C"/>
    <w:multiLevelType w:val="hybridMultilevel"/>
    <w:tmpl w:val="8826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614F"/>
    <w:rsid w:val="00063574"/>
    <w:rsid w:val="00077722"/>
    <w:rsid w:val="00082ADD"/>
    <w:rsid w:val="000B2D16"/>
    <w:rsid w:val="000C6F4B"/>
    <w:rsid w:val="001D1C8B"/>
    <w:rsid w:val="00202C91"/>
    <w:rsid w:val="00244205"/>
    <w:rsid w:val="00273BD0"/>
    <w:rsid w:val="002E6ED2"/>
    <w:rsid w:val="002F43DB"/>
    <w:rsid w:val="00350298"/>
    <w:rsid w:val="003C3949"/>
    <w:rsid w:val="003D1B89"/>
    <w:rsid w:val="00472B24"/>
    <w:rsid w:val="0047772A"/>
    <w:rsid w:val="004E56FE"/>
    <w:rsid w:val="004F7128"/>
    <w:rsid w:val="005632F8"/>
    <w:rsid w:val="006031FC"/>
    <w:rsid w:val="0073694E"/>
    <w:rsid w:val="007751EA"/>
    <w:rsid w:val="007B60E9"/>
    <w:rsid w:val="007C32D4"/>
    <w:rsid w:val="007D57BB"/>
    <w:rsid w:val="00805178"/>
    <w:rsid w:val="00846BBD"/>
    <w:rsid w:val="00875F2F"/>
    <w:rsid w:val="00931D46"/>
    <w:rsid w:val="0095353F"/>
    <w:rsid w:val="009876EA"/>
    <w:rsid w:val="00991221"/>
    <w:rsid w:val="00A121D9"/>
    <w:rsid w:val="00A17400"/>
    <w:rsid w:val="00A44844"/>
    <w:rsid w:val="00A57469"/>
    <w:rsid w:val="00AA0B3E"/>
    <w:rsid w:val="00B07B11"/>
    <w:rsid w:val="00B80C56"/>
    <w:rsid w:val="00B95128"/>
    <w:rsid w:val="00C016C5"/>
    <w:rsid w:val="00C4712E"/>
    <w:rsid w:val="00C8614F"/>
    <w:rsid w:val="00C902F6"/>
    <w:rsid w:val="00C90803"/>
    <w:rsid w:val="00D24FD8"/>
    <w:rsid w:val="00D549CC"/>
    <w:rsid w:val="00D70518"/>
    <w:rsid w:val="00DF25CA"/>
    <w:rsid w:val="00E23677"/>
    <w:rsid w:val="00E7192B"/>
    <w:rsid w:val="00F16364"/>
    <w:rsid w:val="00FD59B0"/>
    <w:rsid w:val="00FD75C1"/>
    <w:rsid w:val="00FE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4F"/>
    <w:pPr>
      <w:ind w:firstLine="36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8614F"/>
    <w:rPr>
      <w:lang w:val="en-US"/>
    </w:rPr>
  </w:style>
  <w:style w:type="paragraph" w:styleId="a4">
    <w:name w:val="No Spacing"/>
    <w:basedOn w:val="a"/>
    <w:link w:val="a3"/>
    <w:uiPriority w:val="99"/>
    <w:qFormat/>
    <w:rsid w:val="00C8614F"/>
    <w:pPr>
      <w:ind w:firstLine="0"/>
    </w:pPr>
    <w:rPr>
      <w:rFonts w:asciiTheme="minorHAnsi" w:eastAsiaTheme="minorHAnsi" w:hAnsiTheme="minorHAnsi" w:cstheme="minorBidi"/>
    </w:rPr>
  </w:style>
  <w:style w:type="paragraph" w:styleId="a5">
    <w:name w:val="List Paragraph"/>
    <w:basedOn w:val="a"/>
    <w:uiPriority w:val="99"/>
    <w:qFormat/>
    <w:rsid w:val="00C8614F"/>
    <w:pPr>
      <w:ind w:left="720"/>
      <w:contextualSpacing/>
    </w:pPr>
  </w:style>
  <w:style w:type="paragraph" w:customStyle="1" w:styleId="Iauiue">
    <w:name w:val="Iau?iue"/>
    <w:uiPriority w:val="99"/>
    <w:rsid w:val="00C861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535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D54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54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D549CC"/>
    <w:pPr>
      <w:widowControl w:val="0"/>
      <w:shd w:val="clear" w:color="auto" w:fill="FFFFFF"/>
      <w:spacing w:line="0" w:lineRule="atLeast"/>
      <w:ind w:firstLine="0"/>
      <w:jc w:val="center"/>
    </w:pPr>
    <w:rPr>
      <w:rFonts w:ascii="Times New Roman" w:eastAsia="Times New Roman" w:hAnsi="Times New Roman"/>
      <w:sz w:val="26"/>
      <w:szCs w:val="26"/>
      <w:lang w:val="ru-RU"/>
    </w:rPr>
  </w:style>
  <w:style w:type="paragraph" w:customStyle="1" w:styleId="a9">
    <w:name w:val="Подпись к таблице"/>
    <w:basedOn w:val="a"/>
    <w:link w:val="a8"/>
    <w:rsid w:val="00D549CC"/>
    <w:pPr>
      <w:widowControl w:val="0"/>
      <w:shd w:val="clear" w:color="auto" w:fill="FFFFFF"/>
      <w:spacing w:line="0" w:lineRule="atLeast"/>
      <w:ind w:firstLine="0"/>
    </w:pPr>
    <w:rPr>
      <w:rFonts w:ascii="Times New Roman" w:eastAsia="Times New Roman" w:hAnsi="Times New Roman"/>
      <w:sz w:val="26"/>
      <w:szCs w:val="26"/>
      <w:lang w:val="ru-RU"/>
    </w:rPr>
  </w:style>
  <w:style w:type="paragraph" w:styleId="aa">
    <w:name w:val="Normal (Web)"/>
    <w:basedOn w:val="a"/>
    <w:uiPriority w:val="99"/>
    <w:semiHidden/>
    <w:unhideWhenUsed/>
    <w:rsid w:val="00082AD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0BD4-FF2E-4741-959B-99927BD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2018-11-28T08:19:00Z</cp:lastPrinted>
  <dcterms:created xsi:type="dcterms:W3CDTF">2018-11-09T06:45:00Z</dcterms:created>
  <dcterms:modified xsi:type="dcterms:W3CDTF">2018-12-03T10:17:00Z</dcterms:modified>
</cp:coreProperties>
</file>